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5252"/>
      </w:tblGrid>
      <w:tr w:rsidR="00563B6A" w:rsidRPr="001152BD" w14:paraId="232CEEB1" w14:textId="77777777" w:rsidTr="009C4F3C">
        <w:trPr>
          <w:trHeight w:val="645"/>
        </w:trPr>
        <w:tc>
          <w:tcPr>
            <w:tcW w:w="9923" w:type="dxa"/>
            <w:gridSpan w:val="2"/>
          </w:tcPr>
          <w:p w14:paraId="08845265" w14:textId="77777777" w:rsidR="00563B6A" w:rsidRPr="001152BD" w:rsidRDefault="002538A2">
            <w:pPr>
              <w:pStyle w:val="TableParagraph"/>
              <w:spacing w:before="2"/>
              <w:ind w:left="7" w:right="2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</w:rPr>
              <w:t>Job</w:t>
            </w:r>
            <w:r w:rsidRPr="001152BD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</w:rPr>
              <w:t>Description</w:t>
            </w:r>
            <w:r w:rsidRPr="001152B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</w:rPr>
              <w:t>/</w:t>
            </w:r>
            <w:r w:rsidRPr="001152BD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spacing w:val="-2"/>
              </w:rPr>
              <w:t>Specification</w:t>
            </w:r>
          </w:p>
        </w:tc>
      </w:tr>
      <w:tr w:rsidR="00563B6A" w:rsidRPr="00151849" w14:paraId="3E8611C8" w14:textId="77777777" w:rsidTr="009C4F3C">
        <w:trPr>
          <w:trHeight w:val="342"/>
        </w:trPr>
        <w:tc>
          <w:tcPr>
            <w:tcW w:w="4671" w:type="dxa"/>
            <w:tcBorders>
              <w:bottom w:val="nil"/>
              <w:right w:val="nil"/>
            </w:tcBorders>
            <w:shd w:val="clear" w:color="auto" w:fill="000000" w:themeFill="text1"/>
          </w:tcPr>
          <w:p w14:paraId="1AFFDDFA" w14:textId="77777777" w:rsidR="00563B6A" w:rsidRPr="00151849" w:rsidRDefault="002538A2">
            <w:pPr>
              <w:pStyle w:val="TableParagraph"/>
              <w:ind w:left="5" w:right="12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t>Job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>Title:</w:t>
            </w:r>
          </w:p>
        </w:tc>
        <w:tc>
          <w:tcPr>
            <w:tcW w:w="5252" w:type="dxa"/>
          </w:tcPr>
          <w:p w14:paraId="4EBC4FBD" w14:textId="665B3DAE" w:rsidR="00563B6A" w:rsidRPr="00151849" w:rsidRDefault="004E1600" w:rsidP="6DE15F87">
            <w:pPr>
              <w:pStyle w:val="TableParagraph"/>
              <w:spacing w:line="323" w:lineRule="exact"/>
              <w:ind w:right="6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Direct Quotations Coordinator</w:t>
            </w:r>
          </w:p>
        </w:tc>
      </w:tr>
      <w:tr w:rsidR="00563B6A" w:rsidRPr="00151849" w14:paraId="3BA89C02" w14:textId="77777777" w:rsidTr="009C4F3C">
        <w:trPr>
          <w:trHeight w:val="340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315D09F" w14:textId="77777777" w:rsidR="00563B6A" w:rsidRPr="00151849" w:rsidRDefault="002538A2">
            <w:pPr>
              <w:pStyle w:val="TableParagraph"/>
              <w:ind w:right="7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t>Reporting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to:</w:t>
            </w:r>
          </w:p>
        </w:tc>
        <w:tc>
          <w:tcPr>
            <w:tcW w:w="5252" w:type="dxa"/>
            <w:tcBorders>
              <w:left w:val="nil"/>
            </w:tcBorders>
          </w:tcPr>
          <w:p w14:paraId="20FF48BF" w14:textId="330D023B" w:rsidR="00563B6A" w:rsidRPr="00151849" w:rsidRDefault="004E1600">
            <w:pPr>
              <w:pStyle w:val="TableParagraph"/>
              <w:spacing w:line="320" w:lineRule="exact"/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</w:rPr>
              <w:t>Direct</w:t>
            </w:r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Sales Manager</w:t>
            </w:r>
          </w:p>
        </w:tc>
      </w:tr>
      <w:tr w:rsidR="00563B6A" w:rsidRPr="00151849" w14:paraId="27A36614" w14:textId="77777777" w:rsidTr="009C4F3C">
        <w:trPr>
          <w:trHeight w:val="342"/>
        </w:trPr>
        <w:tc>
          <w:tcPr>
            <w:tcW w:w="4671" w:type="dxa"/>
            <w:tcBorders>
              <w:top w:val="nil"/>
              <w:bottom w:val="nil"/>
              <w:right w:val="nil"/>
            </w:tcBorders>
            <w:shd w:val="clear" w:color="auto" w:fill="000000" w:themeFill="text1"/>
          </w:tcPr>
          <w:p w14:paraId="50FAF229" w14:textId="77777777" w:rsidR="00563B6A" w:rsidRPr="00151849" w:rsidRDefault="002538A2">
            <w:pPr>
              <w:pStyle w:val="TableParagraph"/>
              <w:ind w:right="12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>Department:</w:t>
            </w:r>
          </w:p>
        </w:tc>
        <w:tc>
          <w:tcPr>
            <w:tcW w:w="5252" w:type="dxa"/>
          </w:tcPr>
          <w:p w14:paraId="3C414BA0" w14:textId="4CD10556" w:rsidR="00563B6A" w:rsidRPr="00151849" w:rsidRDefault="004E1600">
            <w:pPr>
              <w:pStyle w:val="TableParagraph"/>
              <w:spacing w:line="323" w:lineRule="exact"/>
              <w:ind w:left="1" w:right="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Whitecroft Direct</w:t>
            </w:r>
          </w:p>
        </w:tc>
      </w:tr>
      <w:tr w:rsidR="00563B6A" w:rsidRPr="00151849" w14:paraId="672A6659" w14:textId="77777777" w:rsidTr="009C4F3C">
        <w:trPr>
          <w:trHeight w:val="275"/>
        </w:trPr>
        <w:tc>
          <w:tcPr>
            <w:tcW w:w="9923" w:type="dxa"/>
            <w:gridSpan w:val="2"/>
            <w:tcBorders>
              <w:top w:val="nil"/>
              <w:bottom w:val="nil"/>
            </w:tcBorders>
          </w:tcPr>
          <w:p w14:paraId="0A37501D" w14:textId="77777777" w:rsidR="00563B6A" w:rsidRPr="00151849" w:rsidRDefault="00563B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DC2" w:rsidRPr="00151849" w14:paraId="0C55C2F9" w14:textId="77777777" w:rsidTr="009C4F3C">
        <w:trPr>
          <w:trHeight w:val="465"/>
        </w:trPr>
        <w:tc>
          <w:tcPr>
            <w:tcW w:w="9923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14:paraId="13C51F7D" w14:textId="67D78B12" w:rsidR="003F2DC2" w:rsidRPr="00151849" w:rsidRDefault="003F2DC2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t>Organisation Structure</w:t>
            </w:r>
          </w:p>
        </w:tc>
      </w:tr>
      <w:tr w:rsidR="003F2DC2" w:rsidRPr="00151849" w14:paraId="32A5BFA1" w14:textId="77777777" w:rsidTr="003F2DC2">
        <w:trPr>
          <w:trHeight w:val="465"/>
        </w:trPr>
        <w:tc>
          <w:tcPr>
            <w:tcW w:w="9923" w:type="dxa"/>
            <w:gridSpan w:val="2"/>
            <w:tcBorders>
              <w:top w:val="nil"/>
              <w:bottom w:val="nil"/>
            </w:tcBorders>
          </w:tcPr>
          <w:p w14:paraId="579F5BDF" w14:textId="4AE57A95" w:rsidR="003F2DC2" w:rsidRPr="00151849" w:rsidRDefault="00683097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b/>
                <w:noProof/>
                <w:color w:val="FFFFFF"/>
              </w:rPr>
              <w:drawing>
                <wp:inline distT="0" distB="0" distL="0" distR="0" wp14:anchorId="609C8C7B" wp14:editId="39AF25C0">
                  <wp:extent cx="5486400" cy="3200400"/>
                  <wp:effectExtent l="0" t="0" r="0" b="19050"/>
                  <wp:docPr id="1071300789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14:paraId="5471F3E0" w14:textId="6988806E" w:rsidR="003F2DC2" w:rsidRPr="00151849" w:rsidRDefault="003F2DC2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563B6A" w:rsidRPr="00151849" w14:paraId="5BF3D41F" w14:textId="77777777" w:rsidTr="009C4F3C">
        <w:trPr>
          <w:trHeight w:val="465"/>
        </w:trPr>
        <w:tc>
          <w:tcPr>
            <w:tcW w:w="9923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14:paraId="05E6898B" w14:textId="77777777" w:rsidR="00563B6A" w:rsidRPr="00151849" w:rsidRDefault="002538A2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t>Purpose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</w:rPr>
              <w:t>of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</w:rPr>
              <w:t>the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>Position</w:t>
            </w:r>
          </w:p>
        </w:tc>
      </w:tr>
      <w:tr w:rsidR="00563B6A" w:rsidRPr="00151849" w14:paraId="5EEE35F6" w14:textId="77777777" w:rsidTr="009C4F3C">
        <w:trPr>
          <w:trHeight w:val="1511"/>
        </w:trPr>
        <w:tc>
          <w:tcPr>
            <w:tcW w:w="9923" w:type="dxa"/>
            <w:gridSpan w:val="2"/>
            <w:tcBorders>
              <w:top w:val="nil"/>
            </w:tcBorders>
          </w:tcPr>
          <w:p w14:paraId="66AB504D" w14:textId="2F317A23" w:rsidR="00563B6A" w:rsidRPr="004E1600" w:rsidRDefault="004E1600" w:rsidP="00BB25A8">
            <w:pPr>
              <w:pStyle w:val="TableParagraph"/>
              <w:spacing w:before="275"/>
              <w:rPr>
                <w:rFonts w:asciiTheme="minorHAnsi" w:hAnsiTheme="minorHAnsi" w:cstheme="minorHAnsi"/>
              </w:rPr>
            </w:pPr>
            <w:r w:rsidRPr="004E1600">
              <w:rPr>
                <w:color w:val="000000" w:themeColor="text1"/>
              </w:rPr>
              <w:t xml:space="preserve">To act as a key point of contact for Whitecroft Direct, delivering accurate and timely quotations, take-offs, and alternative product proposals that align with customer specifications. </w:t>
            </w:r>
            <w:proofErr w:type="gramStart"/>
            <w:r w:rsidRPr="004E1600">
              <w:rPr>
                <w:color w:val="000000" w:themeColor="text1"/>
              </w:rPr>
              <w:t>The</w:t>
            </w:r>
            <w:proofErr w:type="gramEnd"/>
            <w:r w:rsidRPr="004E1600">
              <w:rPr>
                <w:color w:val="000000" w:themeColor="text1"/>
              </w:rPr>
              <w:t xml:space="preserve"> role supports the development of house accounts by providing technical and commercial expertise, ensuring responsive customer service, and collaborating with internal and external stakeholders to convert enquiries into successful orders.</w:t>
            </w:r>
          </w:p>
        </w:tc>
      </w:tr>
    </w:tbl>
    <w:p w14:paraId="0E27B00A" w14:textId="77777777" w:rsidR="00563B6A" w:rsidRPr="00151849" w:rsidRDefault="00563B6A">
      <w:pPr>
        <w:rPr>
          <w:rFonts w:cstheme="minorHAnsi"/>
        </w:rPr>
        <w:sectPr w:rsidR="00563B6A" w:rsidRPr="00151849" w:rsidSect="00961865">
          <w:headerReference w:type="default" r:id="rId12"/>
          <w:type w:val="continuous"/>
          <w:pgSz w:w="11910" w:h="16840"/>
          <w:pgMar w:top="1840" w:right="880" w:bottom="280" w:left="1040" w:header="708" w:footer="0" w:gutter="0"/>
          <w:pgNumType w:start="1"/>
          <w:cols w:space="720"/>
        </w:sectPr>
      </w:pPr>
    </w:p>
    <w:p w14:paraId="44EAFD9C" w14:textId="77777777" w:rsidR="00563B6A" w:rsidRPr="00151849" w:rsidRDefault="00563B6A">
      <w:pPr>
        <w:rPr>
          <w:rFonts w:cstheme="minorHAnsi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8459"/>
      </w:tblGrid>
      <w:tr w:rsidR="00563B6A" w:rsidRPr="00151849" w14:paraId="6E48AD26" w14:textId="77777777" w:rsidTr="003F2DC2">
        <w:trPr>
          <w:trHeight w:val="295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27ACFBEC" w14:textId="77777777" w:rsidR="00563B6A" w:rsidRPr="00151849" w:rsidRDefault="002538A2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t xml:space="preserve">Key 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>Responsibilities</w:t>
            </w:r>
          </w:p>
        </w:tc>
      </w:tr>
      <w:tr w:rsidR="004E1600" w:rsidRPr="00151849" w14:paraId="4C869445" w14:textId="77777777" w:rsidTr="00C86BB3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E4B" w14:textId="77777777" w:rsidR="004E1600" w:rsidRPr="00151849" w:rsidRDefault="004E1600" w:rsidP="004E1600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1.</w:t>
            </w:r>
          </w:p>
          <w:p w14:paraId="7176B5D9" w14:textId="77777777" w:rsidR="004E1600" w:rsidRPr="00151849" w:rsidRDefault="004E1600" w:rsidP="004E1600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603C" w14:textId="101D3A62" w:rsidR="004E1600" w:rsidRPr="00151849" w:rsidRDefault="004E1600" w:rsidP="004E1600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4F1EB12B">
              <w:rPr>
                <w:sz w:val="24"/>
                <w:szCs w:val="24"/>
              </w:rPr>
              <w:t xml:space="preserve">Fulfil the role of a quotations </w:t>
            </w:r>
            <w:proofErr w:type="spellStart"/>
            <w:r w:rsidRPr="4F1EB12B">
              <w:rPr>
                <w:sz w:val="24"/>
                <w:szCs w:val="24"/>
              </w:rPr>
              <w:t>co-ordinator</w:t>
            </w:r>
            <w:proofErr w:type="spellEnd"/>
            <w:r w:rsidRPr="4F1EB1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Supporting the professional team.</w:t>
            </w:r>
          </w:p>
        </w:tc>
      </w:tr>
      <w:tr w:rsidR="004E1600" w:rsidRPr="00151849" w14:paraId="7EEB4A13" w14:textId="77777777" w:rsidTr="00C86BB3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AB22" w14:textId="29F251CA" w:rsidR="004E1600" w:rsidRPr="00151849" w:rsidRDefault="004E1600" w:rsidP="004E1600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676" w14:textId="4C558A0F" w:rsidR="004E1600" w:rsidRPr="00151849" w:rsidRDefault="004E1600" w:rsidP="004E1600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120200B2">
              <w:rPr>
                <w:sz w:val="24"/>
                <w:szCs w:val="24"/>
              </w:rPr>
              <w:t>Man</w:t>
            </w:r>
            <w:r>
              <w:rPr>
                <w:sz w:val="24"/>
                <w:szCs w:val="24"/>
              </w:rPr>
              <w:t>a</w:t>
            </w:r>
            <w:r w:rsidRPr="120200B2">
              <w:rPr>
                <w:sz w:val="24"/>
                <w:szCs w:val="24"/>
              </w:rPr>
              <w:t>ging email enquiries for house accounts</w:t>
            </w:r>
            <w:r>
              <w:rPr>
                <w:sz w:val="24"/>
                <w:szCs w:val="24"/>
              </w:rPr>
              <w:t>.</w:t>
            </w:r>
          </w:p>
        </w:tc>
      </w:tr>
      <w:tr w:rsidR="004E1600" w:rsidRPr="00151849" w14:paraId="256C66D2" w14:textId="77777777" w:rsidTr="00C86BB3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E3D" w14:textId="1FF5EB98" w:rsidR="004E1600" w:rsidRPr="00151849" w:rsidRDefault="004E1600" w:rsidP="004E1600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786" w14:textId="089E2DBB" w:rsidR="004E1600" w:rsidRPr="00151849" w:rsidRDefault="004E1600" w:rsidP="004E1600">
            <w:pPr>
              <w:widowControl/>
              <w:autoSpaceDE/>
              <w:autoSpaceDN/>
              <w:contextualSpacing/>
              <w:rPr>
                <w:rFonts w:eastAsia="Times New Roman" w:cstheme="minorHAnsi"/>
                <w:lang w:eastAsia="en-GB"/>
              </w:rPr>
            </w:pPr>
            <w:r w:rsidRPr="120200B2">
              <w:rPr>
                <w:sz w:val="24"/>
                <w:szCs w:val="24"/>
              </w:rPr>
              <w:t>Taking calls and assisting with enquiries.</w:t>
            </w:r>
          </w:p>
        </w:tc>
      </w:tr>
      <w:tr w:rsidR="004E1600" w:rsidRPr="00151849" w14:paraId="4D1227D5" w14:textId="77777777" w:rsidTr="00C86BB3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EEA" w14:textId="39C3706B" w:rsidR="004E1600" w:rsidRPr="00151849" w:rsidRDefault="004E1600" w:rsidP="004E1600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F6CF" w14:textId="374D0EF7" w:rsidR="004E1600" w:rsidRPr="00151849" w:rsidRDefault="004E1600" w:rsidP="004E1600">
            <w:pPr>
              <w:widowControl/>
              <w:autoSpaceDE/>
              <w:autoSpaceDN/>
              <w:contextualSpacing/>
              <w:rPr>
                <w:rFonts w:eastAsia="Times New Roman" w:cstheme="minorHAnsi"/>
                <w:lang w:eastAsia="en-GB"/>
              </w:rPr>
            </w:pPr>
            <w:r w:rsidRPr="4F1EB12B">
              <w:rPr>
                <w:sz w:val="24"/>
                <w:szCs w:val="24"/>
              </w:rPr>
              <w:t>Completing take-offs to generate quotations.</w:t>
            </w:r>
          </w:p>
        </w:tc>
      </w:tr>
      <w:tr w:rsidR="004E1600" w:rsidRPr="00151849" w14:paraId="3919936A" w14:textId="77777777" w:rsidTr="00C86BB3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FEE7" w14:textId="723E22D2" w:rsidR="004E1600" w:rsidRPr="00151849" w:rsidRDefault="004E1600" w:rsidP="004E1600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CCAB" w14:textId="2243DDC4" w:rsidR="004E1600" w:rsidRPr="00151849" w:rsidRDefault="004E1600" w:rsidP="004E1600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4F1EB12B">
              <w:rPr>
                <w:sz w:val="24"/>
                <w:szCs w:val="24"/>
              </w:rPr>
              <w:t>Reviewing luminaire schedules and creating Whitecroft alternatives.</w:t>
            </w:r>
          </w:p>
        </w:tc>
      </w:tr>
      <w:tr w:rsidR="004E1600" w:rsidRPr="00151849" w14:paraId="2274B283" w14:textId="77777777" w:rsidTr="00C86BB3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435" w14:textId="77777777" w:rsidR="004E1600" w:rsidRPr="00151849" w:rsidRDefault="004E1600" w:rsidP="004E1600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6.</w:t>
            </w:r>
          </w:p>
          <w:p w14:paraId="25391470" w14:textId="77777777" w:rsidR="004E1600" w:rsidRPr="00151849" w:rsidRDefault="004E1600" w:rsidP="004E1600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D8BE" w14:textId="209F7F59" w:rsidR="004E1600" w:rsidRPr="00151849" w:rsidRDefault="004E1600" w:rsidP="004E1600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120200B2">
              <w:rPr>
                <w:sz w:val="24"/>
                <w:szCs w:val="24"/>
              </w:rPr>
              <w:t>Following up on House account quotations and forecasting potential orders.</w:t>
            </w:r>
          </w:p>
        </w:tc>
      </w:tr>
      <w:tr w:rsidR="004E1600" w:rsidRPr="00151849" w14:paraId="1DD91F03" w14:textId="77777777" w:rsidTr="00C86BB3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A1FD" w14:textId="77777777" w:rsidR="004E1600" w:rsidRPr="00151849" w:rsidRDefault="004E1600" w:rsidP="004E1600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7.</w:t>
            </w:r>
          </w:p>
          <w:p w14:paraId="21370805" w14:textId="77777777" w:rsidR="004E1600" w:rsidRPr="00151849" w:rsidRDefault="004E1600" w:rsidP="004E1600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D33" w14:textId="21E53653" w:rsidR="004E1600" w:rsidRPr="00151849" w:rsidRDefault="004E1600" w:rsidP="004E1600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120200B2">
              <w:rPr>
                <w:sz w:val="24"/>
                <w:szCs w:val="24"/>
              </w:rPr>
              <w:t>Managing their own timescales and plan.</w:t>
            </w:r>
          </w:p>
        </w:tc>
      </w:tr>
      <w:tr w:rsidR="004E1600" w:rsidRPr="00151849" w14:paraId="008E151F" w14:textId="77777777" w:rsidTr="00C86BB3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A9D9" w14:textId="77777777" w:rsidR="004E1600" w:rsidRPr="00151849" w:rsidRDefault="004E1600" w:rsidP="004E1600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8.</w:t>
            </w:r>
          </w:p>
          <w:p w14:paraId="2D8775A1" w14:textId="77777777" w:rsidR="004E1600" w:rsidRPr="00151849" w:rsidRDefault="004E1600" w:rsidP="004E1600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7C87" w14:textId="7161E272" w:rsidR="004E1600" w:rsidRPr="002702E6" w:rsidRDefault="004E1600" w:rsidP="004E1600">
            <w:pPr>
              <w:pStyle w:val="NoSpacing"/>
            </w:pPr>
            <w:r>
              <w:rPr>
                <w:sz w:val="24"/>
                <w:szCs w:val="24"/>
              </w:rPr>
              <w:t>Develop Lighting design skills to complete calculations &amp; designs.</w:t>
            </w:r>
          </w:p>
        </w:tc>
      </w:tr>
      <w:tr w:rsidR="004E1600" w:rsidRPr="00151849" w14:paraId="4AB50E74" w14:textId="77777777" w:rsidTr="00C86BB3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92AF" w14:textId="51570FE4" w:rsidR="004E1600" w:rsidRPr="00151849" w:rsidRDefault="004E1600" w:rsidP="004E160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00DF" w14:textId="53391684" w:rsidR="004E1600" w:rsidRPr="002702E6" w:rsidRDefault="004E1600" w:rsidP="004E1600">
            <w:pPr>
              <w:pStyle w:val="NoSpacing"/>
            </w:pPr>
            <w:r>
              <w:rPr>
                <w:sz w:val="24"/>
                <w:szCs w:val="24"/>
              </w:rPr>
              <w:t>Work with multiple stakeholders to find solutions for customer enquiries.</w:t>
            </w:r>
          </w:p>
        </w:tc>
      </w:tr>
      <w:tr w:rsidR="004E1600" w:rsidRPr="00151849" w14:paraId="06C470A7" w14:textId="77777777" w:rsidTr="00C86BB3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4EC3" w14:textId="7904FECE" w:rsidR="004E1600" w:rsidRPr="00151849" w:rsidRDefault="004E1600" w:rsidP="004E160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416B" w14:textId="50219D65" w:rsidR="004E1600" w:rsidRPr="002702E6" w:rsidRDefault="004E1600" w:rsidP="004E1600">
            <w:pPr>
              <w:pStyle w:val="NoSpacing"/>
            </w:pPr>
            <w:r w:rsidRPr="4F1EB12B">
              <w:rPr>
                <w:sz w:val="24"/>
                <w:szCs w:val="24"/>
              </w:rPr>
              <w:t>Fulfil the role of a quotations co-ordinator.</w:t>
            </w:r>
            <w:r>
              <w:rPr>
                <w:sz w:val="24"/>
                <w:szCs w:val="24"/>
              </w:rPr>
              <w:t xml:space="preserve"> Supporting the professional team.</w:t>
            </w:r>
          </w:p>
        </w:tc>
      </w:tr>
      <w:tr w:rsidR="004E1600" w:rsidRPr="00151849" w14:paraId="2FE0F166" w14:textId="77777777" w:rsidTr="00C86BB3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74C9" w14:textId="7870FAE6" w:rsidR="004E1600" w:rsidRPr="00151849" w:rsidRDefault="004E1600" w:rsidP="004E160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CBF" w14:textId="34A0048F" w:rsidR="004E1600" w:rsidRPr="002702E6" w:rsidRDefault="004E1600" w:rsidP="004E1600">
            <w:pPr>
              <w:pStyle w:val="NoSpacing"/>
            </w:pPr>
            <w:r w:rsidRPr="120200B2">
              <w:rPr>
                <w:sz w:val="24"/>
                <w:szCs w:val="24"/>
              </w:rPr>
              <w:t>Man</w:t>
            </w:r>
            <w:r>
              <w:rPr>
                <w:sz w:val="24"/>
                <w:szCs w:val="24"/>
              </w:rPr>
              <w:t>a</w:t>
            </w:r>
            <w:r w:rsidRPr="120200B2">
              <w:rPr>
                <w:sz w:val="24"/>
                <w:szCs w:val="24"/>
              </w:rPr>
              <w:t>ging email enquiries for house accounts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101652C" w14:textId="77777777" w:rsidR="00563B6A" w:rsidRPr="00151849" w:rsidRDefault="00563B6A">
      <w:pPr>
        <w:rPr>
          <w:rFonts w:cstheme="minorHAnsi"/>
        </w:rPr>
        <w:sectPr w:rsidR="00563B6A" w:rsidRPr="00151849" w:rsidSect="00961865">
          <w:pgSz w:w="11910" w:h="16840"/>
          <w:pgMar w:top="1780" w:right="880" w:bottom="280" w:left="1040" w:header="708" w:footer="0" w:gutter="0"/>
          <w:cols w:space="720"/>
        </w:sect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"/>
        <w:gridCol w:w="1390"/>
        <w:gridCol w:w="20"/>
        <w:gridCol w:w="3987"/>
        <w:gridCol w:w="3763"/>
        <w:gridCol w:w="64"/>
      </w:tblGrid>
      <w:tr w:rsidR="00563B6A" w:rsidRPr="00151849" w14:paraId="2A625675" w14:textId="77777777" w:rsidTr="00336CB3">
        <w:trPr>
          <w:gridBefore w:val="1"/>
          <w:gridAfter w:val="1"/>
          <w:wBefore w:w="13" w:type="dxa"/>
          <w:wAfter w:w="64" w:type="dxa"/>
          <w:trHeight w:val="290"/>
        </w:trPr>
        <w:tc>
          <w:tcPr>
            <w:tcW w:w="9160" w:type="dxa"/>
            <w:gridSpan w:val="4"/>
            <w:tcBorders>
              <w:top w:val="nil"/>
              <w:bottom w:val="nil"/>
            </w:tcBorders>
            <w:shd w:val="clear" w:color="auto" w:fill="000000" w:themeFill="text1"/>
          </w:tcPr>
          <w:p w14:paraId="085F5DDB" w14:textId="77777777" w:rsidR="00563B6A" w:rsidRPr="00151849" w:rsidRDefault="002538A2">
            <w:pPr>
              <w:pStyle w:val="TableParagraph"/>
              <w:spacing w:before="10" w:line="260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lastRenderedPageBreak/>
              <w:t>Specific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</w:rPr>
              <w:t>Skill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>Requirements</w:t>
            </w:r>
          </w:p>
        </w:tc>
      </w:tr>
      <w:tr w:rsidR="00563B6A" w:rsidRPr="00151849" w14:paraId="117DA4CB" w14:textId="77777777" w:rsidTr="00332FF7">
        <w:trPr>
          <w:gridBefore w:val="1"/>
          <w:gridAfter w:val="1"/>
          <w:wBefore w:w="13" w:type="dxa"/>
          <w:wAfter w:w="64" w:type="dxa"/>
          <w:trHeight w:val="270"/>
        </w:trPr>
        <w:tc>
          <w:tcPr>
            <w:tcW w:w="1390" w:type="dxa"/>
          </w:tcPr>
          <w:p w14:paraId="4DDBEF00" w14:textId="77777777" w:rsidR="00563B6A" w:rsidRPr="00151849" w:rsidRDefault="00563B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007" w:type="dxa"/>
            <w:gridSpan w:val="2"/>
          </w:tcPr>
          <w:p w14:paraId="0895C2DB" w14:textId="77777777" w:rsidR="00563B6A" w:rsidRPr="00151849" w:rsidRDefault="002538A2">
            <w:pPr>
              <w:pStyle w:val="TableParagraph"/>
              <w:spacing w:line="251" w:lineRule="exact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spacing w:val="-2"/>
              </w:rPr>
              <w:t>Essential</w:t>
            </w:r>
          </w:p>
        </w:tc>
        <w:tc>
          <w:tcPr>
            <w:tcW w:w="3763" w:type="dxa"/>
          </w:tcPr>
          <w:p w14:paraId="248B3EE6" w14:textId="77777777" w:rsidR="00563B6A" w:rsidRPr="00151849" w:rsidRDefault="002538A2">
            <w:pPr>
              <w:pStyle w:val="TableParagraph"/>
              <w:spacing w:line="251" w:lineRule="exact"/>
              <w:ind w:left="778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spacing w:val="-2"/>
              </w:rPr>
              <w:t>Desirable</w:t>
            </w:r>
          </w:p>
        </w:tc>
      </w:tr>
      <w:tr w:rsidR="00F61EBE" w:rsidRPr="00151849" w14:paraId="644C743F" w14:textId="77777777" w:rsidTr="00332FF7">
        <w:trPr>
          <w:gridBefore w:val="1"/>
          <w:gridAfter w:val="1"/>
          <w:wBefore w:w="13" w:type="dxa"/>
          <w:wAfter w:w="64" w:type="dxa"/>
          <w:trHeight w:val="3362"/>
        </w:trPr>
        <w:tc>
          <w:tcPr>
            <w:tcW w:w="1390" w:type="dxa"/>
          </w:tcPr>
          <w:p w14:paraId="3461D779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F2D8B6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FB78278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FC39945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562CB0E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4CE0A41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D0C959" w14:textId="77777777" w:rsidR="00F61EBE" w:rsidRPr="00151849" w:rsidRDefault="00F61EBE" w:rsidP="00F61EBE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spacing w:val="-2"/>
              </w:rPr>
              <w:t>Education</w:t>
            </w:r>
          </w:p>
          <w:p w14:paraId="728B0C02" w14:textId="77777777" w:rsidR="00F61EBE" w:rsidRPr="00151849" w:rsidRDefault="00F61EBE" w:rsidP="00F61EBE">
            <w:pPr>
              <w:pStyle w:val="TableParagraph"/>
              <w:ind w:left="139" w:right="132" w:firstLine="1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spacing w:val="-10"/>
              </w:rPr>
              <w:t xml:space="preserve">/ </w:t>
            </w:r>
            <w:r w:rsidRPr="00151849">
              <w:rPr>
                <w:rFonts w:asciiTheme="minorHAnsi" w:hAnsiTheme="minorHAnsi" w:cstheme="minorHAnsi"/>
                <w:b/>
                <w:spacing w:val="-2"/>
              </w:rPr>
              <w:t>Technical Skills</w:t>
            </w:r>
          </w:p>
        </w:tc>
        <w:tc>
          <w:tcPr>
            <w:tcW w:w="4007" w:type="dxa"/>
            <w:gridSpan w:val="2"/>
          </w:tcPr>
          <w:p w14:paraId="049EA8D0" w14:textId="77777777" w:rsidR="004E1600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4F1EB12B">
              <w:rPr>
                <w:rFonts w:ascii="Calibri" w:eastAsia="Calibri" w:hAnsi="Calibri" w:cs="Calibri"/>
                <w:color w:val="000000" w:themeColor="text1"/>
              </w:rPr>
              <w:t>Must have 5 G.C.</w:t>
            </w:r>
            <w:proofErr w:type="gramStart"/>
            <w:r w:rsidRPr="4F1EB12B">
              <w:rPr>
                <w:rFonts w:ascii="Calibri" w:eastAsia="Calibri" w:hAnsi="Calibri" w:cs="Calibri"/>
                <w:color w:val="000000" w:themeColor="text1"/>
              </w:rPr>
              <w:t>S.E’s</w:t>
            </w:r>
            <w:proofErr w:type="gramEnd"/>
            <w:r w:rsidRPr="4F1EB12B">
              <w:rPr>
                <w:rFonts w:ascii="Calibri" w:eastAsia="Calibri" w:hAnsi="Calibri" w:cs="Calibri"/>
                <w:color w:val="000000" w:themeColor="text1"/>
              </w:rPr>
              <w:t xml:space="preserve"> in grades A - C including </w:t>
            </w:r>
            <w:proofErr w:type="spellStart"/>
            <w:r w:rsidRPr="4F1EB12B">
              <w:rPr>
                <w:rFonts w:ascii="Calibri" w:eastAsia="Calibri" w:hAnsi="Calibri" w:cs="Calibri"/>
                <w:color w:val="000000" w:themeColor="text1"/>
              </w:rPr>
              <w:t>Maths</w:t>
            </w:r>
            <w:proofErr w:type="spellEnd"/>
            <w:r w:rsidRPr="4F1EB12B">
              <w:rPr>
                <w:rFonts w:ascii="Calibri" w:eastAsia="Calibri" w:hAnsi="Calibri" w:cs="Calibri"/>
                <w:color w:val="000000" w:themeColor="text1"/>
              </w:rPr>
              <w:t xml:space="preserve"> and English</w:t>
            </w:r>
          </w:p>
          <w:p w14:paraId="55BEE2B1" w14:textId="77777777" w:rsidR="004E1600" w:rsidRPr="009830F9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41F430EB">
              <w:rPr>
                <w:rFonts w:ascii="Calibri" w:eastAsia="Calibri" w:hAnsi="Calibri" w:cs="Calibri"/>
                <w:color w:val="000000" w:themeColor="text1"/>
              </w:rPr>
              <w:t>Good mathematic skills with the ability to understand percentages.</w:t>
            </w:r>
          </w:p>
          <w:p w14:paraId="170B83CF" w14:textId="77777777" w:rsidR="004E1600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4F1EB12B">
              <w:rPr>
                <w:rFonts w:ascii="Calibri" w:eastAsia="Calibri" w:hAnsi="Calibri" w:cs="Calibri"/>
                <w:color w:val="000000" w:themeColor="text1"/>
              </w:rPr>
              <w:t>Excellent verbal communication, numeric and literacy skills</w:t>
            </w:r>
          </w:p>
          <w:p w14:paraId="2FCC5811" w14:textId="77777777" w:rsidR="004E1600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4F1EB12B">
              <w:rPr>
                <w:rFonts w:ascii="Calibri" w:eastAsia="Calibri" w:hAnsi="Calibri" w:cs="Calibri"/>
                <w:color w:val="000000" w:themeColor="text1"/>
              </w:rPr>
              <w:t>Well</w:t>
            </w:r>
            <w:proofErr w:type="gramEnd"/>
            <w:r w:rsidRPr="4F1EB12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F1EB12B">
              <w:rPr>
                <w:rFonts w:ascii="Calibri" w:eastAsia="Calibri" w:hAnsi="Calibri" w:cs="Calibri"/>
                <w:color w:val="000000" w:themeColor="text1"/>
              </w:rPr>
              <w:t>organised</w:t>
            </w:r>
            <w:proofErr w:type="spellEnd"/>
            <w:r w:rsidRPr="4F1EB12B">
              <w:rPr>
                <w:rFonts w:ascii="Calibri" w:eastAsia="Calibri" w:hAnsi="Calibri" w:cs="Calibri"/>
                <w:color w:val="000000" w:themeColor="text1"/>
              </w:rPr>
              <w:t xml:space="preserve"> with a methodical approach to </w:t>
            </w:r>
            <w:proofErr w:type="gramStart"/>
            <w:r w:rsidRPr="4F1EB12B">
              <w:rPr>
                <w:rFonts w:ascii="Calibri" w:eastAsia="Calibri" w:hAnsi="Calibri" w:cs="Calibri"/>
                <w:color w:val="000000" w:themeColor="text1"/>
              </w:rPr>
              <w:t>work</w:t>
            </w:r>
            <w:proofErr w:type="gramEnd"/>
            <w:r w:rsidRPr="4F1EB12B">
              <w:rPr>
                <w:rFonts w:ascii="Calibri" w:eastAsia="Calibri" w:hAnsi="Calibri" w:cs="Calibri"/>
                <w:color w:val="000000" w:themeColor="text1"/>
              </w:rPr>
              <w:t xml:space="preserve"> along with being able to </w:t>
            </w:r>
            <w:proofErr w:type="spellStart"/>
            <w:r w:rsidRPr="4F1EB12B">
              <w:rPr>
                <w:rFonts w:ascii="Calibri" w:eastAsia="Calibri" w:hAnsi="Calibri" w:cs="Calibri"/>
                <w:color w:val="000000" w:themeColor="text1"/>
              </w:rPr>
              <w:t>prioritise</w:t>
            </w:r>
            <w:proofErr w:type="spellEnd"/>
            <w:r w:rsidRPr="4F1EB12B">
              <w:rPr>
                <w:rFonts w:ascii="Calibri" w:eastAsia="Calibri" w:hAnsi="Calibri" w:cs="Calibri"/>
                <w:color w:val="000000" w:themeColor="text1"/>
              </w:rPr>
              <w:t xml:space="preserve"> your own workload.</w:t>
            </w:r>
          </w:p>
          <w:p w14:paraId="4D5B6309" w14:textId="77777777" w:rsidR="004E1600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4F1EB12B">
              <w:rPr>
                <w:rFonts w:ascii="Calibri" w:eastAsia="Calibri" w:hAnsi="Calibri" w:cs="Calibri"/>
                <w:color w:val="000000" w:themeColor="text1"/>
              </w:rPr>
              <w:t xml:space="preserve">Able to </w:t>
            </w:r>
            <w:proofErr w:type="spellStart"/>
            <w:r w:rsidRPr="4F1EB12B">
              <w:rPr>
                <w:rFonts w:ascii="Calibri" w:eastAsia="Calibri" w:hAnsi="Calibri" w:cs="Calibri"/>
                <w:color w:val="000000" w:themeColor="text1"/>
              </w:rPr>
              <w:t>analyse</w:t>
            </w:r>
            <w:proofErr w:type="spellEnd"/>
            <w:r w:rsidRPr="4F1EB12B">
              <w:rPr>
                <w:rFonts w:ascii="Calibri" w:eastAsia="Calibri" w:hAnsi="Calibri" w:cs="Calibri"/>
                <w:color w:val="000000" w:themeColor="text1"/>
              </w:rPr>
              <w:t xml:space="preserve">/interpret information </w:t>
            </w:r>
          </w:p>
          <w:p w14:paraId="45F32876" w14:textId="77777777" w:rsidR="004E1600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4F1EB12B">
              <w:rPr>
                <w:rFonts w:ascii="Calibri" w:eastAsia="Calibri" w:hAnsi="Calibri" w:cs="Calibri"/>
                <w:color w:val="000000" w:themeColor="text1"/>
              </w:rPr>
              <w:t>Be able to adapt to and use various commercial IT systems including Microsoft Outlook, proficient at Microsoft Word and Microsoft Excel</w:t>
            </w:r>
          </w:p>
          <w:p w14:paraId="5CE66527" w14:textId="1C6408B1" w:rsidR="00F61EBE" w:rsidRPr="00332FF7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cstheme="minorHAnsi"/>
              </w:rPr>
            </w:pPr>
            <w:r w:rsidRPr="41F430EB">
              <w:rPr>
                <w:rFonts w:ascii="Calibri" w:eastAsia="Calibri" w:hAnsi="Calibri" w:cs="Calibri"/>
                <w:color w:val="000000" w:themeColor="text1"/>
              </w:rPr>
              <w:t xml:space="preserve">Ability to </w:t>
            </w:r>
            <w:proofErr w:type="spellStart"/>
            <w:r w:rsidRPr="41F430EB">
              <w:rPr>
                <w:rFonts w:ascii="Calibri" w:eastAsia="Calibri" w:hAnsi="Calibri" w:cs="Calibri"/>
                <w:color w:val="000000" w:themeColor="text1"/>
              </w:rPr>
              <w:t>prioritise</w:t>
            </w:r>
            <w:proofErr w:type="spellEnd"/>
            <w:r w:rsidRPr="41F430EB">
              <w:rPr>
                <w:rFonts w:ascii="Calibri" w:eastAsia="Calibri" w:hAnsi="Calibri" w:cs="Calibri"/>
                <w:color w:val="000000" w:themeColor="text1"/>
              </w:rPr>
              <w:t xml:space="preserve"> workload to meet targets.</w:t>
            </w:r>
          </w:p>
        </w:tc>
        <w:tc>
          <w:tcPr>
            <w:tcW w:w="3763" w:type="dxa"/>
          </w:tcPr>
          <w:p w14:paraId="79F2C861" w14:textId="77777777" w:rsidR="004E1600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41F430EB">
              <w:rPr>
                <w:rFonts w:ascii="Calibri" w:eastAsia="Calibri" w:hAnsi="Calibri" w:cs="Calibri"/>
                <w:color w:val="000000" w:themeColor="text1"/>
              </w:rPr>
              <w:t>Experience working with SAP systems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1FE2945" w14:textId="77777777" w:rsidR="004E1600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Knowledge of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</w:t>
            </w:r>
            <w:r w:rsidRPr="41F430EB">
              <w:rPr>
                <w:rFonts w:ascii="Calibri" w:eastAsia="Calibri" w:hAnsi="Calibri" w:cs="Calibri"/>
                <w:color w:val="000000" w:themeColor="text1"/>
              </w:rPr>
              <w:t>icrosoft</w:t>
            </w:r>
            <w:proofErr w:type="spellEnd"/>
            <w:r w:rsidRPr="41F430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platforms such as word,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powerpoint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, including </w:t>
            </w:r>
            <w:r w:rsidRPr="41F430EB">
              <w:rPr>
                <w:rFonts w:ascii="Calibri" w:eastAsia="Calibri" w:hAnsi="Calibri" w:cs="Calibri"/>
                <w:color w:val="000000" w:themeColor="text1"/>
              </w:rPr>
              <w:t>excel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41F430EB">
              <w:rPr>
                <w:rFonts w:ascii="Calibri" w:eastAsia="Calibri" w:hAnsi="Calibri" w:cs="Calibri"/>
                <w:color w:val="000000" w:themeColor="text1"/>
              </w:rPr>
              <w:t>with the ability to use basic formulas.</w:t>
            </w:r>
          </w:p>
          <w:p w14:paraId="3E823BF8" w14:textId="77777777" w:rsidR="004E1600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41F430EB">
              <w:rPr>
                <w:rFonts w:ascii="Calibri" w:eastAsia="Calibri" w:hAnsi="Calibri" w:cs="Calibri"/>
                <w:color w:val="000000" w:themeColor="text1"/>
              </w:rPr>
              <w:t>Construction industry experience</w:t>
            </w:r>
          </w:p>
          <w:p w14:paraId="25437555" w14:textId="77777777" w:rsidR="004E1600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41F430EB">
              <w:rPr>
                <w:rFonts w:ascii="Calibri" w:eastAsia="Calibri" w:hAnsi="Calibri" w:cs="Calibri"/>
                <w:color w:val="000000" w:themeColor="text1"/>
              </w:rPr>
              <w:t>Exposure to estimating or raising quotations.</w:t>
            </w:r>
          </w:p>
          <w:p w14:paraId="0FAB7CBF" w14:textId="1BF2758A" w:rsidR="00332FF7" w:rsidRPr="004E1600" w:rsidRDefault="004E1600" w:rsidP="004E16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r w:rsidRPr="41F430EB">
              <w:rPr>
                <w:rFonts w:ascii="Calibri" w:eastAsia="Calibri" w:hAnsi="Calibri" w:cs="Calibri"/>
                <w:color w:val="000000" w:themeColor="text1"/>
              </w:rPr>
              <w:t xml:space="preserve">Experience </w:t>
            </w:r>
            <w:r>
              <w:rPr>
                <w:rFonts w:ascii="Calibri" w:eastAsia="Calibri" w:hAnsi="Calibri" w:cs="Calibri"/>
                <w:color w:val="000000" w:themeColor="text1"/>
              </w:rPr>
              <w:t>and understanding of the lighting industry.</w:t>
            </w:r>
          </w:p>
        </w:tc>
      </w:tr>
      <w:tr w:rsidR="001B4ADB" w:rsidRPr="00151849" w14:paraId="5DC3647E" w14:textId="77777777" w:rsidTr="00911AAA">
        <w:trPr>
          <w:gridBefore w:val="1"/>
          <w:gridAfter w:val="1"/>
          <w:wBefore w:w="13" w:type="dxa"/>
          <w:wAfter w:w="64" w:type="dxa"/>
          <w:trHeight w:val="3360"/>
        </w:trPr>
        <w:tc>
          <w:tcPr>
            <w:tcW w:w="1390" w:type="dxa"/>
          </w:tcPr>
          <w:p w14:paraId="6BB9E253" w14:textId="77777777" w:rsidR="001B4ADB" w:rsidRPr="00151849" w:rsidRDefault="001B4ADB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3DE523C" w14:textId="77777777" w:rsidR="001B4ADB" w:rsidRPr="00151849" w:rsidRDefault="001B4ADB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E56223" w14:textId="77777777" w:rsidR="001B4ADB" w:rsidRPr="00151849" w:rsidRDefault="001B4ADB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547A01" w14:textId="77777777" w:rsidR="001B4ADB" w:rsidRPr="00151849" w:rsidRDefault="001B4ADB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043CB0F" w14:textId="77777777" w:rsidR="001B4ADB" w:rsidRPr="00151849" w:rsidRDefault="001B4ADB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459315" w14:textId="77777777" w:rsidR="001B4ADB" w:rsidRPr="00151849" w:rsidRDefault="001B4ADB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537F28F" w14:textId="77777777" w:rsidR="001B4ADB" w:rsidRPr="00151849" w:rsidRDefault="001B4ADB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C937029" w14:textId="1F26264F" w:rsidR="001B4ADB" w:rsidRPr="00151849" w:rsidRDefault="001B4ADB" w:rsidP="00F61EBE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151849">
              <w:rPr>
                <w:rFonts w:asciiTheme="minorHAnsi" w:hAnsiTheme="minorHAnsi" w:cstheme="minorHAnsi"/>
                <w:b/>
                <w:bCs/>
                <w:spacing w:val="-2"/>
              </w:rPr>
              <w:t>Behaviors</w:t>
            </w:r>
          </w:p>
        </w:tc>
        <w:tc>
          <w:tcPr>
            <w:tcW w:w="7770" w:type="dxa"/>
            <w:gridSpan w:val="3"/>
          </w:tcPr>
          <w:p w14:paraId="2F538212" w14:textId="77777777" w:rsidR="001B4ADB" w:rsidRPr="00151849" w:rsidRDefault="001B4ADB" w:rsidP="00F61EBE">
            <w:pPr>
              <w:pStyle w:val="TableParagraph"/>
              <w:tabs>
                <w:tab w:val="left" w:pos="436"/>
                <w:tab w:val="left" w:pos="438"/>
              </w:tabs>
              <w:spacing w:line="266" w:lineRule="exact"/>
              <w:ind w:right="204"/>
              <w:rPr>
                <w:rFonts w:asciiTheme="minorHAnsi" w:hAnsiTheme="minorHAnsi" w:cstheme="minorHAnsi"/>
                <w:b/>
                <w:bCs/>
              </w:rPr>
            </w:pPr>
            <w:r w:rsidRPr="00151849">
              <w:rPr>
                <w:rFonts w:asciiTheme="minorHAnsi" w:hAnsiTheme="minorHAnsi" w:cstheme="minorHAnsi"/>
                <w:b/>
                <w:bCs/>
              </w:rPr>
              <w:t>Curious Creators</w:t>
            </w:r>
          </w:p>
          <w:p w14:paraId="4A16281C" w14:textId="77777777" w:rsidR="004E1600" w:rsidRPr="004E1600" w:rsidRDefault="004E1600" w:rsidP="004E1600">
            <w:pPr>
              <w:pStyle w:val="ListParagraph"/>
              <w:widowControl/>
              <w:numPr>
                <w:ilvl w:val="0"/>
                <w:numId w:val="38"/>
              </w:numPr>
              <w:tabs>
                <w:tab w:val="num" w:pos="329"/>
              </w:tabs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E16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Demonstrates a curious mind with a passion for self- development.</w:t>
            </w:r>
          </w:p>
          <w:p w14:paraId="769FEABE" w14:textId="7D9EA468" w:rsidR="002D3DC0" w:rsidRDefault="004E1600" w:rsidP="004E1600">
            <w:pPr>
              <w:pStyle w:val="ListParagraph"/>
              <w:widowControl/>
              <w:numPr>
                <w:ilvl w:val="0"/>
                <w:numId w:val="36"/>
              </w:numPr>
              <w:tabs>
                <w:tab w:val="num" w:pos="329"/>
              </w:tabs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E160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Demonstrates a high level of resilience with the ability to stay focused and calm when under pressure.</w:t>
            </w:r>
          </w:p>
          <w:p w14:paraId="6F838184" w14:textId="77777777" w:rsidR="004E1600" w:rsidRPr="004E1600" w:rsidRDefault="004E1600" w:rsidP="004E1600">
            <w:pPr>
              <w:pStyle w:val="ListParagraph"/>
              <w:widowControl/>
              <w:tabs>
                <w:tab w:val="num" w:pos="329"/>
              </w:tabs>
              <w:autoSpaceDE/>
              <w:autoSpaceDN/>
              <w:ind w:left="720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6782DBD" w14:textId="77777777" w:rsidR="001B4ADB" w:rsidRPr="00151849" w:rsidRDefault="001B4ADB" w:rsidP="00F61EBE">
            <w:pPr>
              <w:pStyle w:val="TableParagraph"/>
              <w:tabs>
                <w:tab w:val="left" w:pos="436"/>
                <w:tab w:val="left" w:pos="438"/>
              </w:tabs>
              <w:spacing w:line="266" w:lineRule="exact"/>
              <w:ind w:right="204"/>
              <w:rPr>
                <w:rFonts w:asciiTheme="minorHAnsi" w:hAnsiTheme="minorHAnsi" w:cstheme="minorHAnsi"/>
                <w:b/>
                <w:bCs/>
              </w:rPr>
            </w:pPr>
            <w:r w:rsidRPr="00151849">
              <w:rPr>
                <w:rFonts w:asciiTheme="minorHAnsi" w:hAnsiTheme="minorHAnsi" w:cstheme="minorHAnsi"/>
                <w:b/>
                <w:bCs/>
              </w:rPr>
              <w:t>Committed Together</w:t>
            </w:r>
          </w:p>
          <w:p w14:paraId="23A497F3" w14:textId="77777777" w:rsidR="004E1600" w:rsidRPr="00ED69C5" w:rsidRDefault="004E1600" w:rsidP="004E16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Demonstrates effective communication skills both in written and verbal </w:t>
            </w:r>
            <w:proofErr w:type="gramStart"/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format;</w:t>
            </w:r>
            <w:proofErr w:type="gramEnd"/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with good presentation delivery.</w:t>
            </w:r>
          </w:p>
          <w:p w14:paraId="7C65FE12" w14:textId="77777777" w:rsidR="004E1600" w:rsidRPr="00ED69C5" w:rsidRDefault="004E1600" w:rsidP="004E16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Actively listens </w:t>
            </w:r>
            <w:proofErr w:type="gramStart"/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evaluating</w:t>
            </w:r>
            <w:proofErr w:type="gramEnd"/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situations and responds effectively and creatively.</w:t>
            </w:r>
          </w:p>
          <w:p w14:paraId="6FD0EC9A" w14:textId="77777777" w:rsidR="004E1600" w:rsidRPr="00ED69C5" w:rsidRDefault="004E1600" w:rsidP="004E16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Actively participates and contributes personal knowledge, skills and abilities to achieve goals.</w:t>
            </w:r>
          </w:p>
          <w:p w14:paraId="3D11B7B9" w14:textId="77777777" w:rsidR="004E1600" w:rsidRPr="00ED69C5" w:rsidRDefault="004E1600" w:rsidP="004E16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self-motivated team player with the ability to work in a collaborative environment both with internal and external stakeholders.</w:t>
            </w:r>
          </w:p>
          <w:p w14:paraId="6BC1FDB6" w14:textId="77777777" w:rsidR="004E1600" w:rsidRPr="00ED69C5" w:rsidRDefault="004E1600" w:rsidP="004E16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Ability to demonstrate good interpersonal skills, quickly building strong lasting relationships with key internal and external stakeholders. </w:t>
            </w:r>
          </w:p>
          <w:p w14:paraId="59B5B67A" w14:textId="77777777" w:rsidR="001B4ADB" w:rsidRPr="00332FF7" w:rsidRDefault="001B4ADB" w:rsidP="00332FF7">
            <w:pPr>
              <w:pStyle w:val="ListParagraph"/>
              <w:ind w:left="720"/>
              <w:rPr>
                <w:rFonts w:cstheme="minorHAnsi"/>
              </w:rPr>
            </w:pPr>
          </w:p>
          <w:p w14:paraId="2B264927" w14:textId="77777777" w:rsidR="001B4ADB" w:rsidRPr="00151849" w:rsidRDefault="001B4ADB" w:rsidP="00F61EBE">
            <w:pPr>
              <w:pStyle w:val="TableParagraph"/>
              <w:tabs>
                <w:tab w:val="left" w:pos="436"/>
                <w:tab w:val="left" w:pos="438"/>
              </w:tabs>
              <w:spacing w:line="266" w:lineRule="exact"/>
              <w:ind w:right="204"/>
              <w:rPr>
                <w:rFonts w:asciiTheme="minorHAnsi" w:hAnsiTheme="minorHAnsi" w:cstheme="minorHAnsi"/>
                <w:b/>
                <w:bCs/>
              </w:rPr>
            </w:pPr>
            <w:r w:rsidRPr="00151849">
              <w:rPr>
                <w:rFonts w:asciiTheme="minorHAnsi" w:hAnsiTheme="minorHAnsi" w:cstheme="minorHAnsi"/>
                <w:b/>
                <w:bCs/>
              </w:rPr>
              <w:t>Aim Higher</w:t>
            </w:r>
          </w:p>
          <w:p w14:paraId="14AF97C8" w14:textId="2F885601" w:rsidR="004E1600" w:rsidRPr="00ED69C5" w:rsidRDefault="004E1600" w:rsidP="004E16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Anticipates issues and opportunities and acts as a resource for creative </w:t>
            </w:r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problem-solving</w:t>
            </w:r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implementing improvement activities.</w:t>
            </w:r>
          </w:p>
          <w:p w14:paraId="2F5E85EF" w14:textId="77777777" w:rsidR="004E1600" w:rsidRPr="00ED69C5" w:rsidRDefault="004E1600" w:rsidP="004E16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Strong </w:t>
            </w:r>
            <w:proofErr w:type="spellStart"/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skills, ensuring deadlines are met and workload managed effectively.</w:t>
            </w:r>
          </w:p>
          <w:p w14:paraId="637805D2" w14:textId="2F20A07A" w:rsidR="001B4ADB" w:rsidRPr="004E1600" w:rsidRDefault="004E1600" w:rsidP="004E160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Demonstrate ability to work in an </w:t>
            </w:r>
            <w:proofErr w:type="spellStart"/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organised</w:t>
            </w:r>
            <w:proofErr w:type="spellEnd"/>
            <w:r w:rsidRPr="00ED69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manner that enables achievement of deadlines.</w:t>
            </w:r>
          </w:p>
        </w:tc>
      </w:tr>
      <w:tr w:rsidR="00F61EBE" w:rsidRPr="001152BD" w14:paraId="72D854A6" w14:textId="77777777" w:rsidTr="00332FF7">
        <w:trPr>
          <w:trHeight w:val="275"/>
        </w:trPr>
        <w:tc>
          <w:tcPr>
            <w:tcW w:w="1423" w:type="dxa"/>
            <w:gridSpan w:val="3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C21D104" w14:textId="77777777" w:rsidR="00F61EBE" w:rsidRPr="001152BD" w:rsidRDefault="00F61EBE" w:rsidP="00F61EBE">
            <w:pPr>
              <w:pStyle w:val="TableParagraph"/>
              <w:ind w:left="129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color w:val="FFFFFF"/>
              </w:rPr>
              <w:t>Written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5"/>
              </w:rPr>
              <w:t>By:</w:t>
            </w:r>
          </w:p>
        </w:tc>
        <w:tc>
          <w:tcPr>
            <w:tcW w:w="3987" w:type="dxa"/>
          </w:tcPr>
          <w:p w14:paraId="49D9598D" w14:textId="08A16CAB" w:rsidR="00F61EBE" w:rsidRPr="001152BD" w:rsidRDefault="004E1600" w:rsidP="00F61EBE">
            <w:pPr>
              <w:pStyle w:val="TableParagraph"/>
              <w:spacing w:line="255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Nicholas Woodhead</w:t>
            </w:r>
          </w:p>
        </w:tc>
        <w:tc>
          <w:tcPr>
            <w:tcW w:w="3827" w:type="dxa"/>
            <w:gridSpan w:val="2"/>
          </w:tcPr>
          <w:p w14:paraId="38C6F932" w14:textId="6683A8B4" w:rsidR="00F61EBE" w:rsidRPr="001152BD" w:rsidRDefault="00F61EBE" w:rsidP="00F61EBE">
            <w:pPr>
              <w:pStyle w:val="TableParagraph"/>
              <w:spacing w:line="255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</w:rPr>
              <w:t>Date:</w:t>
            </w:r>
            <w:r w:rsidRPr="001152B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"/>
              </w:rPr>
              <w:t>April</w:t>
            </w:r>
            <w:r w:rsidRPr="001152BD">
              <w:rPr>
                <w:rFonts w:asciiTheme="minorHAnsi" w:hAnsiTheme="minorHAnsi" w:cstheme="minorHAnsi"/>
                <w:b/>
                <w:spacing w:val="-5"/>
              </w:rPr>
              <w:t xml:space="preserve"> 2026</w:t>
            </w:r>
          </w:p>
        </w:tc>
      </w:tr>
    </w:tbl>
    <w:p w14:paraId="4E03E28E" w14:textId="7184920D" w:rsidR="005922C0" w:rsidRPr="00F5220C" w:rsidRDefault="005922C0" w:rsidP="008E7385">
      <w:pPr>
        <w:rPr>
          <w:rFonts w:ascii="Arial" w:hAnsi="Arial" w:cs="Arial"/>
        </w:rPr>
      </w:pPr>
    </w:p>
    <w:sectPr w:rsidR="005922C0" w:rsidRPr="00F5220C">
      <w:pgSz w:w="11910" w:h="16840"/>
      <w:pgMar w:top="1780" w:right="880" w:bottom="280" w:left="10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0EF6" w14:textId="77777777" w:rsidR="003B074F" w:rsidRDefault="003B074F">
      <w:r>
        <w:separator/>
      </w:r>
    </w:p>
  </w:endnote>
  <w:endnote w:type="continuationSeparator" w:id="0">
    <w:p w14:paraId="0CF7B008" w14:textId="77777777" w:rsidR="003B074F" w:rsidRDefault="003B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4B40" w14:textId="77777777" w:rsidR="003B074F" w:rsidRDefault="003B074F">
      <w:r>
        <w:separator/>
      </w:r>
    </w:p>
  </w:footnote>
  <w:footnote w:type="continuationSeparator" w:id="0">
    <w:p w14:paraId="4106417A" w14:textId="77777777" w:rsidR="003B074F" w:rsidRDefault="003B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7AC0" w14:textId="77777777" w:rsidR="00563B6A" w:rsidRDefault="002538A2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0D94314" wp14:editId="07777777">
          <wp:simplePos x="0" y="0"/>
          <wp:positionH relativeFrom="page">
            <wp:posOffset>5328920</wp:posOffset>
          </wp:positionH>
          <wp:positionV relativeFrom="page">
            <wp:posOffset>449592</wp:posOffset>
          </wp:positionV>
          <wp:extent cx="1316989" cy="6888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6989" cy="68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EUYdtTj4">
      <int2:state int2:value="Rejected" int2:type="AugLoop_Text_Critique"/>
    </int2:textHash>
    <int2:textHash int2:hashCode="LOKXXXnn8FfYIs" int2:id="TtMVf1S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5CF"/>
    <w:multiLevelType w:val="hybridMultilevel"/>
    <w:tmpl w:val="2698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41CE"/>
    <w:multiLevelType w:val="multilevel"/>
    <w:tmpl w:val="9E82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F1BEB"/>
    <w:multiLevelType w:val="hybridMultilevel"/>
    <w:tmpl w:val="762C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272C4"/>
    <w:multiLevelType w:val="hybridMultilevel"/>
    <w:tmpl w:val="48CAD40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BD50DEA"/>
    <w:multiLevelType w:val="multilevel"/>
    <w:tmpl w:val="00B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02D9F"/>
    <w:multiLevelType w:val="hybridMultilevel"/>
    <w:tmpl w:val="CFF0DC0A"/>
    <w:lvl w:ilvl="0" w:tplc="E8385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4AF3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BC40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0EDD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4471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12C4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90CD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5C04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9B2A6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146EA"/>
    <w:multiLevelType w:val="hybridMultilevel"/>
    <w:tmpl w:val="8736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02A88"/>
    <w:multiLevelType w:val="hybridMultilevel"/>
    <w:tmpl w:val="816A3F22"/>
    <w:lvl w:ilvl="0" w:tplc="6F9AE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6094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4DC4C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88CE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685F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2809D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2E57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3EC3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0AD3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35005"/>
    <w:multiLevelType w:val="hybridMultilevel"/>
    <w:tmpl w:val="209AF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237954"/>
    <w:multiLevelType w:val="multilevel"/>
    <w:tmpl w:val="D46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7C7A1B"/>
    <w:multiLevelType w:val="hybridMultilevel"/>
    <w:tmpl w:val="4934A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D7E8F"/>
    <w:multiLevelType w:val="multilevel"/>
    <w:tmpl w:val="00B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52678"/>
    <w:multiLevelType w:val="multilevel"/>
    <w:tmpl w:val="179A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1FFA3"/>
    <w:multiLevelType w:val="hybridMultilevel"/>
    <w:tmpl w:val="93DA9576"/>
    <w:lvl w:ilvl="0" w:tplc="4FDE7758">
      <w:numFmt w:val="bullet"/>
      <w:lvlText w:val=""/>
      <w:lvlJc w:val="left"/>
      <w:pPr>
        <w:ind w:left="51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86C656">
      <w:numFmt w:val="bullet"/>
      <w:lvlText w:val="•"/>
      <w:lvlJc w:val="left"/>
      <w:pPr>
        <w:ind w:left="979" w:hanging="361"/>
      </w:pPr>
      <w:rPr>
        <w:rFonts w:hint="default"/>
        <w:lang w:val="en-US" w:eastAsia="en-US" w:bidi="ar-SA"/>
      </w:rPr>
    </w:lvl>
    <w:lvl w:ilvl="2" w:tplc="630C492C">
      <w:numFmt w:val="bullet"/>
      <w:lvlText w:val="•"/>
      <w:lvlJc w:val="left"/>
      <w:pPr>
        <w:ind w:left="1439" w:hanging="361"/>
      </w:pPr>
      <w:rPr>
        <w:rFonts w:hint="default"/>
        <w:lang w:val="en-US" w:eastAsia="en-US" w:bidi="ar-SA"/>
      </w:rPr>
    </w:lvl>
    <w:lvl w:ilvl="3" w:tplc="93442AEC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ar-SA"/>
      </w:rPr>
    </w:lvl>
    <w:lvl w:ilvl="4" w:tplc="1FFC841E">
      <w:numFmt w:val="bullet"/>
      <w:lvlText w:val="•"/>
      <w:lvlJc w:val="left"/>
      <w:pPr>
        <w:ind w:left="2358" w:hanging="361"/>
      </w:pPr>
      <w:rPr>
        <w:rFonts w:hint="default"/>
        <w:lang w:val="en-US" w:eastAsia="en-US" w:bidi="ar-SA"/>
      </w:rPr>
    </w:lvl>
    <w:lvl w:ilvl="5" w:tplc="E8F0F36E">
      <w:numFmt w:val="bullet"/>
      <w:lvlText w:val="•"/>
      <w:lvlJc w:val="left"/>
      <w:pPr>
        <w:ind w:left="2818" w:hanging="361"/>
      </w:pPr>
      <w:rPr>
        <w:rFonts w:hint="default"/>
        <w:lang w:val="en-US" w:eastAsia="en-US" w:bidi="ar-SA"/>
      </w:rPr>
    </w:lvl>
    <w:lvl w:ilvl="6" w:tplc="5762DC78">
      <w:numFmt w:val="bullet"/>
      <w:lvlText w:val="•"/>
      <w:lvlJc w:val="left"/>
      <w:pPr>
        <w:ind w:left="3278" w:hanging="361"/>
      </w:pPr>
      <w:rPr>
        <w:rFonts w:hint="default"/>
        <w:lang w:val="en-US" w:eastAsia="en-US" w:bidi="ar-SA"/>
      </w:rPr>
    </w:lvl>
    <w:lvl w:ilvl="7" w:tplc="72A48CBC">
      <w:numFmt w:val="bullet"/>
      <w:lvlText w:val="•"/>
      <w:lvlJc w:val="left"/>
      <w:pPr>
        <w:ind w:left="3737" w:hanging="361"/>
      </w:pPr>
      <w:rPr>
        <w:rFonts w:hint="default"/>
        <w:lang w:val="en-US" w:eastAsia="en-US" w:bidi="ar-SA"/>
      </w:rPr>
    </w:lvl>
    <w:lvl w:ilvl="8" w:tplc="B08C67E0">
      <w:numFmt w:val="bullet"/>
      <w:lvlText w:val="•"/>
      <w:lvlJc w:val="left"/>
      <w:pPr>
        <w:ind w:left="4197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C7A7258"/>
    <w:multiLevelType w:val="hybridMultilevel"/>
    <w:tmpl w:val="BD285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91EA4"/>
    <w:multiLevelType w:val="hybridMultilevel"/>
    <w:tmpl w:val="70A8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93766"/>
    <w:multiLevelType w:val="hybridMultilevel"/>
    <w:tmpl w:val="46B4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0B6BD"/>
    <w:multiLevelType w:val="hybridMultilevel"/>
    <w:tmpl w:val="9170FCF2"/>
    <w:lvl w:ilvl="0" w:tplc="66506BE8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66CAA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0352A712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EFC84EC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F7B0DCF6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6054F80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B5E8122A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3DCAFA96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 w:tplc="CF64D3F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691212D"/>
    <w:multiLevelType w:val="hybridMultilevel"/>
    <w:tmpl w:val="43D47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87987"/>
    <w:multiLevelType w:val="hybridMultilevel"/>
    <w:tmpl w:val="4A90E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F2400"/>
    <w:multiLevelType w:val="hybridMultilevel"/>
    <w:tmpl w:val="C4F2315A"/>
    <w:lvl w:ilvl="0" w:tplc="57664DC0">
      <w:numFmt w:val="bullet"/>
      <w:lvlText w:val=""/>
      <w:lvlJc w:val="left"/>
      <w:pPr>
        <w:ind w:left="4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00DD8C">
      <w:numFmt w:val="bullet"/>
      <w:lvlText w:val="•"/>
      <w:lvlJc w:val="left"/>
      <w:pPr>
        <w:ind w:left="907" w:hanging="284"/>
      </w:pPr>
      <w:rPr>
        <w:rFonts w:hint="default"/>
        <w:lang w:val="en-US" w:eastAsia="en-US" w:bidi="ar-SA"/>
      </w:rPr>
    </w:lvl>
    <w:lvl w:ilvl="2" w:tplc="DF08F9EC">
      <w:numFmt w:val="bullet"/>
      <w:lvlText w:val="•"/>
      <w:lvlJc w:val="left"/>
      <w:pPr>
        <w:ind w:left="1375" w:hanging="284"/>
      </w:pPr>
      <w:rPr>
        <w:rFonts w:hint="default"/>
        <w:lang w:val="en-US" w:eastAsia="en-US" w:bidi="ar-SA"/>
      </w:rPr>
    </w:lvl>
    <w:lvl w:ilvl="3" w:tplc="8CBA39E2">
      <w:numFmt w:val="bullet"/>
      <w:lvlText w:val="•"/>
      <w:lvlJc w:val="left"/>
      <w:pPr>
        <w:ind w:left="1843" w:hanging="284"/>
      </w:pPr>
      <w:rPr>
        <w:rFonts w:hint="default"/>
        <w:lang w:val="en-US" w:eastAsia="en-US" w:bidi="ar-SA"/>
      </w:rPr>
    </w:lvl>
    <w:lvl w:ilvl="4" w:tplc="DB481BC2">
      <w:numFmt w:val="bullet"/>
      <w:lvlText w:val="•"/>
      <w:lvlJc w:val="left"/>
      <w:pPr>
        <w:ind w:left="2310" w:hanging="284"/>
      </w:pPr>
      <w:rPr>
        <w:rFonts w:hint="default"/>
        <w:lang w:val="en-US" w:eastAsia="en-US" w:bidi="ar-SA"/>
      </w:rPr>
    </w:lvl>
    <w:lvl w:ilvl="5" w:tplc="21180CFA">
      <w:numFmt w:val="bullet"/>
      <w:lvlText w:val="•"/>
      <w:lvlJc w:val="left"/>
      <w:pPr>
        <w:ind w:left="2778" w:hanging="284"/>
      </w:pPr>
      <w:rPr>
        <w:rFonts w:hint="default"/>
        <w:lang w:val="en-US" w:eastAsia="en-US" w:bidi="ar-SA"/>
      </w:rPr>
    </w:lvl>
    <w:lvl w:ilvl="6" w:tplc="134470A6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7" w:tplc="F54AAD6A">
      <w:numFmt w:val="bullet"/>
      <w:lvlText w:val="•"/>
      <w:lvlJc w:val="left"/>
      <w:pPr>
        <w:ind w:left="3713" w:hanging="284"/>
      </w:pPr>
      <w:rPr>
        <w:rFonts w:hint="default"/>
        <w:lang w:val="en-US" w:eastAsia="en-US" w:bidi="ar-SA"/>
      </w:rPr>
    </w:lvl>
    <w:lvl w:ilvl="8" w:tplc="66125D12">
      <w:numFmt w:val="bullet"/>
      <w:lvlText w:val="•"/>
      <w:lvlJc w:val="left"/>
      <w:pPr>
        <w:ind w:left="4181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3EAD3D4A"/>
    <w:multiLevelType w:val="hybridMultilevel"/>
    <w:tmpl w:val="2AD22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4755"/>
    <w:multiLevelType w:val="hybridMultilevel"/>
    <w:tmpl w:val="99BC3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04FF7"/>
    <w:multiLevelType w:val="hybridMultilevel"/>
    <w:tmpl w:val="D86E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B0D7B"/>
    <w:multiLevelType w:val="hybridMultilevel"/>
    <w:tmpl w:val="D8B63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53EAA"/>
    <w:multiLevelType w:val="hybridMultilevel"/>
    <w:tmpl w:val="60B683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DB4189"/>
    <w:multiLevelType w:val="hybridMultilevel"/>
    <w:tmpl w:val="B8AA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93B58"/>
    <w:multiLevelType w:val="multilevel"/>
    <w:tmpl w:val="AC1A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D714EB"/>
    <w:multiLevelType w:val="hybridMultilevel"/>
    <w:tmpl w:val="EDE87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A4447"/>
    <w:multiLevelType w:val="hybridMultilevel"/>
    <w:tmpl w:val="6C68354A"/>
    <w:lvl w:ilvl="0" w:tplc="5DC4BD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55F27"/>
    <w:multiLevelType w:val="hybridMultilevel"/>
    <w:tmpl w:val="52306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0337C"/>
    <w:multiLevelType w:val="hybridMultilevel"/>
    <w:tmpl w:val="F60CC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051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5B44C6"/>
    <w:multiLevelType w:val="hybridMultilevel"/>
    <w:tmpl w:val="207C9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DB3E0"/>
    <w:multiLevelType w:val="hybridMultilevel"/>
    <w:tmpl w:val="9EE65296"/>
    <w:lvl w:ilvl="0" w:tplc="D4461D6C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C230F8">
      <w:numFmt w:val="bullet"/>
      <w:lvlText w:val="•"/>
      <w:lvlJc w:val="left"/>
      <w:pPr>
        <w:ind w:left="641" w:hanging="284"/>
      </w:pPr>
      <w:rPr>
        <w:rFonts w:hint="default"/>
        <w:lang w:val="en-US" w:eastAsia="en-US" w:bidi="ar-SA"/>
      </w:rPr>
    </w:lvl>
    <w:lvl w:ilvl="2" w:tplc="EBAE3A3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3" w:tplc="3B9C1FAC">
      <w:numFmt w:val="bullet"/>
      <w:lvlText w:val="•"/>
      <w:lvlJc w:val="left"/>
      <w:pPr>
        <w:ind w:left="1083" w:hanging="284"/>
      </w:pPr>
      <w:rPr>
        <w:rFonts w:hint="default"/>
        <w:lang w:val="en-US" w:eastAsia="en-US" w:bidi="ar-SA"/>
      </w:rPr>
    </w:lvl>
    <w:lvl w:ilvl="4" w:tplc="6C2068CC"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5" w:tplc="B6288A06">
      <w:numFmt w:val="bullet"/>
      <w:lvlText w:val="•"/>
      <w:lvlJc w:val="left"/>
      <w:pPr>
        <w:ind w:left="1526" w:hanging="284"/>
      </w:pPr>
      <w:rPr>
        <w:rFonts w:hint="default"/>
        <w:lang w:val="en-US" w:eastAsia="en-US" w:bidi="ar-SA"/>
      </w:rPr>
    </w:lvl>
    <w:lvl w:ilvl="6" w:tplc="748EFE84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7" w:tplc="A6A463EA">
      <w:numFmt w:val="bullet"/>
      <w:lvlText w:val="•"/>
      <w:lvlJc w:val="left"/>
      <w:pPr>
        <w:ind w:left="1969" w:hanging="284"/>
      </w:pPr>
      <w:rPr>
        <w:rFonts w:hint="default"/>
        <w:lang w:val="en-US" w:eastAsia="en-US" w:bidi="ar-SA"/>
      </w:rPr>
    </w:lvl>
    <w:lvl w:ilvl="8" w:tplc="6952E846">
      <w:numFmt w:val="bullet"/>
      <w:lvlText w:val="•"/>
      <w:lvlJc w:val="left"/>
      <w:pPr>
        <w:ind w:left="2190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73717D6E"/>
    <w:multiLevelType w:val="hybridMultilevel"/>
    <w:tmpl w:val="6A4A39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865FA"/>
    <w:multiLevelType w:val="hybridMultilevel"/>
    <w:tmpl w:val="4A622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85C33"/>
    <w:multiLevelType w:val="hybridMultilevel"/>
    <w:tmpl w:val="D8B8B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94998">
    <w:abstractNumId w:val="20"/>
  </w:num>
  <w:num w:numId="2" w16cid:durableId="401752528">
    <w:abstractNumId w:val="34"/>
  </w:num>
  <w:num w:numId="3" w16cid:durableId="955673229">
    <w:abstractNumId w:val="13"/>
  </w:num>
  <w:num w:numId="4" w16cid:durableId="952051241">
    <w:abstractNumId w:val="17"/>
  </w:num>
  <w:num w:numId="5" w16cid:durableId="1127090437">
    <w:abstractNumId w:val="12"/>
  </w:num>
  <w:num w:numId="6" w16cid:durableId="816844597">
    <w:abstractNumId w:val="11"/>
  </w:num>
  <w:num w:numId="7" w16cid:durableId="593437269">
    <w:abstractNumId w:val="9"/>
  </w:num>
  <w:num w:numId="8" w16cid:durableId="659581318">
    <w:abstractNumId w:val="27"/>
  </w:num>
  <w:num w:numId="9" w16cid:durableId="2020309617">
    <w:abstractNumId w:val="4"/>
  </w:num>
  <w:num w:numId="10" w16cid:durableId="1495993742">
    <w:abstractNumId w:val="36"/>
  </w:num>
  <w:num w:numId="11" w16cid:durableId="379088067">
    <w:abstractNumId w:val="28"/>
  </w:num>
  <w:num w:numId="12" w16cid:durableId="2121679451">
    <w:abstractNumId w:val="33"/>
  </w:num>
  <w:num w:numId="13" w16cid:durableId="1060443930">
    <w:abstractNumId w:val="10"/>
  </w:num>
  <w:num w:numId="14" w16cid:durableId="717626738">
    <w:abstractNumId w:val="30"/>
  </w:num>
  <w:num w:numId="15" w16cid:durableId="1524316734">
    <w:abstractNumId w:val="15"/>
  </w:num>
  <w:num w:numId="16" w16cid:durableId="1471902278">
    <w:abstractNumId w:val="16"/>
  </w:num>
  <w:num w:numId="17" w16cid:durableId="310330071">
    <w:abstractNumId w:val="37"/>
  </w:num>
  <w:num w:numId="18" w16cid:durableId="729421589">
    <w:abstractNumId w:val="29"/>
  </w:num>
  <w:num w:numId="19" w16cid:durableId="1452944388">
    <w:abstractNumId w:val="23"/>
  </w:num>
  <w:num w:numId="20" w16cid:durableId="494299023">
    <w:abstractNumId w:val="19"/>
  </w:num>
  <w:num w:numId="21" w16cid:durableId="1628271352">
    <w:abstractNumId w:val="22"/>
  </w:num>
  <w:num w:numId="22" w16cid:durableId="1896548911">
    <w:abstractNumId w:val="26"/>
  </w:num>
  <w:num w:numId="23" w16cid:durableId="826169947">
    <w:abstractNumId w:val="6"/>
  </w:num>
  <w:num w:numId="24" w16cid:durableId="1130127425">
    <w:abstractNumId w:val="31"/>
  </w:num>
  <w:num w:numId="25" w16cid:durableId="1369378630">
    <w:abstractNumId w:val="32"/>
  </w:num>
  <w:num w:numId="26" w16cid:durableId="158424410">
    <w:abstractNumId w:val="8"/>
  </w:num>
  <w:num w:numId="27" w16cid:durableId="964429221">
    <w:abstractNumId w:val="35"/>
  </w:num>
  <w:num w:numId="28" w16cid:durableId="1729767865">
    <w:abstractNumId w:val="1"/>
  </w:num>
  <w:num w:numId="29" w16cid:durableId="2099982163">
    <w:abstractNumId w:val="14"/>
  </w:num>
  <w:num w:numId="30" w16cid:durableId="1086338377">
    <w:abstractNumId w:val="0"/>
  </w:num>
  <w:num w:numId="31" w16cid:durableId="490413262">
    <w:abstractNumId w:val="25"/>
  </w:num>
  <w:num w:numId="32" w16cid:durableId="827210432">
    <w:abstractNumId w:val="2"/>
  </w:num>
  <w:num w:numId="33" w16cid:durableId="1712459870">
    <w:abstractNumId w:val="5"/>
  </w:num>
  <w:num w:numId="34" w16cid:durableId="272714076">
    <w:abstractNumId w:val="7"/>
  </w:num>
  <w:num w:numId="35" w16cid:durableId="447630265">
    <w:abstractNumId w:val="21"/>
  </w:num>
  <w:num w:numId="36" w16cid:durableId="437678192">
    <w:abstractNumId w:val="18"/>
  </w:num>
  <w:num w:numId="37" w16cid:durableId="1868181623">
    <w:abstractNumId w:val="3"/>
  </w:num>
  <w:num w:numId="38" w16cid:durableId="260336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E15F87"/>
    <w:rsid w:val="000021A5"/>
    <w:rsid w:val="00051E88"/>
    <w:rsid w:val="000836C6"/>
    <w:rsid w:val="000927D5"/>
    <w:rsid w:val="000A2903"/>
    <w:rsid w:val="000C567B"/>
    <w:rsid w:val="000F59EC"/>
    <w:rsid w:val="00101F35"/>
    <w:rsid w:val="001152BD"/>
    <w:rsid w:val="001312BA"/>
    <w:rsid w:val="00151849"/>
    <w:rsid w:val="0018495C"/>
    <w:rsid w:val="001B4ADB"/>
    <w:rsid w:val="001E1D22"/>
    <w:rsid w:val="00210126"/>
    <w:rsid w:val="002440DE"/>
    <w:rsid w:val="002538A2"/>
    <w:rsid w:val="00265309"/>
    <w:rsid w:val="002702E6"/>
    <w:rsid w:val="002901D1"/>
    <w:rsid w:val="0029265F"/>
    <w:rsid w:val="00295440"/>
    <w:rsid w:val="00296FE5"/>
    <w:rsid w:val="002A1969"/>
    <w:rsid w:val="002A403C"/>
    <w:rsid w:val="002B20F1"/>
    <w:rsid w:val="002C70B7"/>
    <w:rsid w:val="002D3DC0"/>
    <w:rsid w:val="002F46B6"/>
    <w:rsid w:val="002F5BAA"/>
    <w:rsid w:val="0031361E"/>
    <w:rsid w:val="00320732"/>
    <w:rsid w:val="00326FC6"/>
    <w:rsid w:val="00332FF7"/>
    <w:rsid w:val="00336CB3"/>
    <w:rsid w:val="00347240"/>
    <w:rsid w:val="00347302"/>
    <w:rsid w:val="00357080"/>
    <w:rsid w:val="00365BED"/>
    <w:rsid w:val="00383467"/>
    <w:rsid w:val="00385ECA"/>
    <w:rsid w:val="00397BCE"/>
    <w:rsid w:val="003B074F"/>
    <w:rsid w:val="003B44B2"/>
    <w:rsid w:val="003C290C"/>
    <w:rsid w:val="003F2DC2"/>
    <w:rsid w:val="003F3ADC"/>
    <w:rsid w:val="003F7C38"/>
    <w:rsid w:val="003F7DB7"/>
    <w:rsid w:val="004612B1"/>
    <w:rsid w:val="00494C64"/>
    <w:rsid w:val="00496DD1"/>
    <w:rsid w:val="004B13FB"/>
    <w:rsid w:val="004B2D9F"/>
    <w:rsid w:val="004C270C"/>
    <w:rsid w:val="004C2779"/>
    <w:rsid w:val="004E1600"/>
    <w:rsid w:val="005037FB"/>
    <w:rsid w:val="005149F1"/>
    <w:rsid w:val="00517D01"/>
    <w:rsid w:val="00544C4D"/>
    <w:rsid w:val="00552264"/>
    <w:rsid w:val="00563B6A"/>
    <w:rsid w:val="005922C0"/>
    <w:rsid w:val="005B67D3"/>
    <w:rsid w:val="005B74E1"/>
    <w:rsid w:val="005D135D"/>
    <w:rsid w:val="005D6F51"/>
    <w:rsid w:val="005D73DD"/>
    <w:rsid w:val="005E4AA4"/>
    <w:rsid w:val="00602931"/>
    <w:rsid w:val="006078A3"/>
    <w:rsid w:val="00613654"/>
    <w:rsid w:val="00620EC4"/>
    <w:rsid w:val="00647BE4"/>
    <w:rsid w:val="00683097"/>
    <w:rsid w:val="006946EA"/>
    <w:rsid w:val="006A46CA"/>
    <w:rsid w:val="006A7148"/>
    <w:rsid w:val="006C1773"/>
    <w:rsid w:val="006C743A"/>
    <w:rsid w:val="006C7CB5"/>
    <w:rsid w:val="006D5923"/>
    <w:rsid w:val="00706B9E"/>
    <w:rsid w:val="00742449"/>
    <w:rsid w:val="00754C7A"/>
    <w:rsid w:val="00767250"/>
    <w:rsid w:val="0079118B"/>
    <w:rsid w:val="00797289"/>
    <w:rsid w:val="007B5B6E"/>
    <w:rsid w:val="007D474C"/>
    <w:rsid w:val="008275B9"/>
    <w:rsid w:val="0083575B"/>
    <w:rsid w:val="0084533E"/>
    <w:rsid w:val="00845BBA"/>
    <w:rsid w:val="008467BB"/>
    <w:rsid w:val="00851459"/>
    <w:rsid w:val="00862020"/>
    <w:rsid w:val="00863224"/>
    <w:rsid w:val="008676F6"/>
    <w:rsid w:val="008779BA"/>
    <w:rsid w:val="008B3F5D"/>
    <w:rsid w:val="008B45F5"/>
    <w:rsid w:val="008C0EDE"/>
    <w:rsid w:val="008C2669"/>
    <w:rsid w:val="008E6CA0"/>
    <w:rsid w:val="008E7385"/>
    <w:rsid w:val="0091365F"/>
    <w:rsid w:val="00923202"/>
    <w:rsid w:val="00932667"/>
    <w:rsid w:val="0094608F"/>
    <w:rsid w:val="00953B2F"/>
    <w:rsid w:val="00954180"/>
    <w:rsid w:val="00960F47"/>
    <w:rsid w:val="00961865"/>
    <w:rsid w:val="0096445E"/>
    <w:rsid w:val="009759CA"/>
    <w:rsid w:val="009C3C8A"/>
    <w:rsid w:val="009C4F3C"/>
    <w:rsid w:val="009D72A7"/>
    <w:rsid w:val="00A329C8"/>
    <w:rsid w:val="00A50965"/>
    <w:rsid w:val="00A57A2F"/>
    <w:rsid w:val="00A905A2"/>
    <w:rsid w:val="00AB0032"/>
    <w:rsid w:val="00AC4066"/>
    <w:rsid w:val="00AC547E"/>
    <w:rsid w:val="00AD492A"/>
    <w:rsid w:val="00AE190B"/>
    <w:rsid w:val="00AE59E5"/>
    <w:rsid w:val="00B01482"/>
    <w:rsid w:val="00B30849"/>
    <w:rsid w:val="00B3128C"/>
    <w:rsid w:val="00B46362"/>
    <w:rsid w:val="00B56544"/>
    <w:rsid w:val="00B5745C"/>
    <w:rsid w:val="00B649F4"/>
    <w:rsid w:val="00B655BC"/>
    <w:rsid w:val="00B85E84"/>
    <w:rsid w:val="00B878F9"/>
    <w:rsid w:val="00BA2A3B"/>
    <w:rsid w:val="00BB25A8"/>
    <w:rsid w:val="00BE6292"/>
    <w:rsid w:val="00BF391B"/>
    <w:rsid w:val="00C11071"/>
    <w:rsid w:val="00C95F35"/>
    <w:rsid w:val="00CB2B93"/>
    <w:rsid w:val="00CB3CE1"/>
    <w:rsid w:val="00CD07D8"/>
    <w:rsid w:val="00D141E4"/>
    <w:rsid w:val="00D25946"/>
    <w:rsid w:val="00D404D5"/>
    <w:rsid w:val="00D477D0"/>
    <w:rsid w:val="00D6432C"/>
    <w:rsid w:val="00D64441"/>
    <w:rsid w:val="00D66F9A"/>
    <w:rsid w:val="00D746E4"/>
    <w:rsid w:val="00D75838"/>
    <w:rsid w:val="00D80449"/>
    <w:rsid w:val="00D80CE3"/>
    <w:rsid w:val="00D868D3"/>
    <w:rsid w:val="00DA62AD"/>
    <w:rsid w:val="00DB5E4E"/>
    <w:rsid w:val="00DC48FD"/>
    <w:rsid w:val="00DD5F86"/>
    <w:rsid w:val="00E034B1"/>
    <w:rsid w:val="00E24230"/>
    <w:rsid w:val="00E563D8"/>
    <w:rsid w:val="00E6057D"/>
    <w:rsid w:val="00E638D5"/>
    <w:rsid w:val="00E65D72"/>
    <w:rsid w:val="00E82E8F"/>
    <w:rsid w:val="00E87D52"/>
    <w:rsid w:val="00E961CB"/>
    <w:rsid w:val="00EA3AFB"/>
    <w:rsid w:val="00EE11BF"/>
    <w:rsid w:val="00EE5100"/>
    <w:rsid w:val="00F00386"/>
    <w:rsid w:val="00F20A47"/>
    <w:rsid w:val="00F51217"/>
    <w:rsid w:val="00F5220C"/>
    <w:rsid w:val="00F61EBE"/>
    <w:rsid w:val="00F76553"/>
    <w:rsid w:val="00FC4F83"/>
    <w:rsid w:val="00FD030D"/>
    <w:rsid w:val="1A9F797B"/>
    <w:rsid w:val="6DE15F87"/>
    <w:rsid w:val="6E5E5053"/>
    <w:rsid w:val="7C839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905A"/>
  <w15:docId w15:val="{786AA378-EA92-4B0D-AE30-C69E2D90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customStyle="1" w:styleId="Default">
    <w:name w:val="Default"/>
    <w:rsid w:val="00B30849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034B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4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45E"/>
  </w:style>
  <w:style w:type="paragraph" w:styleId="Footer">
    <w:name w:val="footer"/>
    <w:basedOn w:val="Normal"/>
    <w:link w:val="FooterChar"/>
    <w:uiPriority w:val="99"/>
    <w:semiHidden/>
    <w:unhideWhenUsed/>
    <w:rsid w:val="00964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45E"/>
  </w:style>
  <w:style w:type="paragraph" w:styleId="NoSpacing">
    <w:name w:val="No Spacing"/>
    <w:uiPriority w:val="1"/>
    <w:qFormat/>
    <w:rsid w:val="002702E6"/>
    <w:pPr>
      <w:widowControl/>
      <w:autoSpaceDE/>
      <w:autoSpaceDN/>
    </w:pPr>
    <w:rPr>
      <w:lang w:val="en-GB"/>
    </w:rPr>
  </w:style>
  <w:style w:type="character" w:customStyle="1" w:styleId="normaltextrun">
    <w:name w:val="normaltextrun"/>
    <w:basedOn w:val="DefaultParagraphFont"/>
    <w:rsid w:val="00332FF7"/>
  </w:style>
  <w:style w:type="character" w:customStyle="1" w:styleId="eop">
    <w:name w:val="eop"/>
    <w:basedOn w:val="DefaultParagraphFont"/>
    <w:rsid w:val="0033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322310-E20C-464D-B024-5214AF099E76}" type="doc">
      <dgm:prSet loTypeId="urn:microsoft.com/office/officeart/2005/8/layout/hierarchy6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77C046A7-783D-4B6A-AD43-FA7DB26EBACF}">
      <dgm:prSet phldrT="[Text]"/>
      <dgm:spPr/>
      <dgm:t>
        <a:bodyPr/>
        <a:lstStyle/>
        <a:p>
          <a:r>
            <a:rPr lang="en-GB"/>
            <a:t>Sales Director</a:t>
          </a:r>
        </a:p>
      </dgm:t>
    </dgm:pt>
    <dgm:pt modelId="{716EAAFE-E087-4E2A-9C37-CDF5DD1BF927}" type="parTrans" cxnId="{0FD3110C-345E-44B1-9EF5-F8311EDE3351}">
      <dgm:prSet/>
      <dgm:spPr/>
      <dgm:t>
        <a:bodyPr/>
        <a:lstStyle/>
        <a:p>
          <a:endParaRPr lang="en-GB"/>
        </a:p>
      </dgm:t>
    </dgm:pt>
    <dgm:pt modelId="{622816B6-784B-48A8-A0B3-5DC4BC9DFD3E}" type="sibTrans" cxnId="{0FD3110C-345E-44B1-9EF5-F8311EDE3351}">
      <dgm:prSet/>
      <dgm:spPr/>
      <dgm:t>
        <a:bodyPr/>
        <a:lstStyle/>
        <a:p>
          <a:endParaRPr lang="en-GB"/>
        </a:p>
      </dgm:t>
    </dgm:pt>
    <dgm:pt modelId="{F86F12FE-C84D-4D86-B1F8-84B3ABA1091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en-GB"/>
            <a:t>Direct Sales Manager</a:t>
          </a:r>
        </a:p>
      </dgm:t>
    </dgm:pt>
    <dgm:pt modelId="{AEE45FAD-A71D-403B-86A1-FCBAD2F7294D}" type="parTrans" cxnId="{23F409AF-575C-4902-BE9D-A55002265B00}">
      <dgm:prSet/>
      <dgm:spPr/>
      <dgm:t>
        <a:bodyPr/>
        <a:lstStyle/>
        <a:p>
          <a:endParaRPr lang="en-GB"/>
        </a:p>
      </dgm:t>
    </dgm:pt>
    <dgm:pt modelId="{8BEAE2C5-E0F6-4353-AC43-DEED85055558}" type="sibTrans" cxnId="{23F409AF-575C-4902-BE9D-A55002265B00}">
      <dgm:prSet/>
      <dgm:spPr/>
      <dgm:t>
        <a:bodyPr/>
        <a:lstStyle/>
        <a:p>
          <a:endParaRPr lang="en-GB"/>
        </a:p>
      </dgm:t>
    </dgm:pt>
    <dgm:pt modelId="{9512A635-23E8-41B2-ADBA-97E30D1477E6}">
      <dgm:prSet/>
      <dgm:spPr>
        <a:ln>
          <a:solidFill>
            <a:srgbClr val="EE0000"/>
          </a:solidFill>
        </a:ln>
      </dgm:spPr>
      <dgm:t>
        <a:bodyPr/>
        <a:lstStyle/>
        <a:p>
          <a:r>
            <a:rPr lang="en-GB"/>
            <a:t>Quotations Coordinator</a:t>
          </a:r>
        </a:p>
      </dgm:t>
    </dgm:pt>
    <dgm:pt modelId="{D48B5BDD-7953-4D4A-A302-96FDF5A434C3}" type="parTrans" cxnId="{8A25CEED-F497-45B5-A053-BA3DA231A32B}">
      <dgm:prSet/>
      <dgm:spPr/>
      <dgm:t>
        <a:bodyPr/>
        <a:lstStyle/>
        <a:p>
          <a:endParaRPr lang="en-GB"/>
        </a:p>
      </dgm:t>
    </dgm:pt>
    <dgm:pt modelId="{6553451B-D873-486F-A0CF-2860301C8E67}" type="sibTrans" cxnId="{8A25CEED-F497-45B5-A053-BA3DA231A32B}">
      <dgm:prSet/>
      <dgm:spPr/>
      <dgm:t>
        <a:bodyPr/>
        <a:lstStyle/>
        <a:p>
          <a:endParaRPr lang="en-GB"/>
        </a:p>
      </dgm:t>
    </dgm:pt>
    <dgm:pt modelId="{EEAC180A-9A8A-4BDE-8086-8FA2BF5F26AB}" type="pres">
      <dgm:prSet presAssocID="{73322310-E20C-464D-B024-5214AF099E76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8E09455-1C13-47E3-9121-CBEEEA21B129}" type="pres">
      <dgm:prSet presAssocID="{73322310-E20C-464D-B024-5214AF099E76}" presName="hierFlow" presStyleCnt="0"/>
      <dgm:spPr/>
    </dgm:pt>
    <dgm:pt modelId="{22D85895-AA6B-4364-B02D-801ECCF849F6}" type="pres">
      <dgm:prSet presAssocID="{73322310-E20C-464D-B024-5214AF099E7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44064B01-2900-4B75-A895-078A3E31D94D}" type="pres">
      <dgm:prSet presAssocID="{77C046A7-783D-4B6A-AD43-FA7DB26EBACF}" presName="Name14" presStyleCnt="0"/>
      <dgm:spPr/>
    </dgm:pt>
    <dgm:pt modelId="{B4A369FA-C6EC-4C49-8F35-4A5943EDC2CB}" type="pres">
      <dgm:prSet presAssocID="{77C046A7-783D-4B6A-AD43-FA7DB26EBACF}" presName="level1Shape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EDD8DD4C-4035-48A4-AF26-600C3B974E17}" type="pres">
      <dgm:prSet presAssocID="{77C046A7-783D-4B6A-AD43-FA7DB26EBACF}" presName="hierChild2" presStyleCnt="0"/>
      <dgm:spPr/>
    </dgm:pt>
    <dgm:pt modelId="{2008740A-711E-4A08-9BCB-B8833EC03E7A}" type="pres">
      <dgm:prSet presAssocID="{AEE45FAD-A71D-403B-86A1-FCBAD2F7294D}" presName="Name19" presStyleLbl="parChTrans1D2" presStyleIdx="0" presStyleCnt="1"/>
      <dgm:spPr/>
    </dgm:pt>
    <dgm:pt modelId="{959FDCFC-CCF5-48E2-9DD5-D3D76221B226}" type="pres">
      <dgm:prSet presAssocID="{F86F12FE-C84D-4D86-B1F8-84B3ABA10919}" presName="Name21" presStyleCnt="0"/>
      <dgm:spPr/>
    </dgm:pt>
    <dgm:pt modelId="{2C183F37-943C-4173-9153-949C8516B61E}" type="pres">
      <dgm:prSet presAssocID="{F86F12FE-C84D-4D86-B1F8-84B3ABA10919}" presName="level2Shape" presStyleLbl="node2" presStyleIdx="0" presStyleCnt="1"/>
      <dgm:spPr/>
    </dgm:pt>
    <dgm:pt modelId="{2DBE91FE-0E2B-4AF7-8B6D-9220FCE5A2B4}" type="pres">
      <dgm:prSet presAssocID="{F86F12FE-C84D-4D86-B1F8-84B3ABA10919}" presName="hierChild3" presStyleCnt="0"/>
      <dgm:spPr/>
    </dgm:pt>
    <dgm:pt modelId="{E514F91A-585B-45CC-B142-3F81DE7197BE}" type="pres">
      <dgm:prSet presAssocID="{D48B5BDD-7953-4D4A-A302-96FDF5A434C3}" presName="Name19" presStyleLbl="parChTrans1D3" presStyleIdx="0" presStyleCnt="1"/>
      <dgm:spPr/>
    </dgm:pt>
    <dgm:pt modelId="{80B41162-4EED-4520-A909-08B8184E9374}" type="pres">
      <dgm:prSet presAssocID="{9512A635-23E8-41B2-ADBA-97E30D1477E6}" presName="Name21" presStyleCnt="0"/>
      <dgm:spPr/>
    </dgm:pt>
    <dgm:pt modelId="{9C7852D4-91C7-4098-A214-C3EC7034BA30}" type="pres">
      <dgm:prSet presAssocID="{9512A635-23E8-41B2-ADBA-97E30D1477E6}" presName="level2Shape" presStyleLbl="node3" presStyleIdx="0" presStyleCnt="1"/>
      <dgm:spPr/>
    </dgm:pt>
    <dgm:pt modelId="{13FA6670-9BD9-413E-AFCC-6A6694512CC2}" type="pres">
      <dgm:prSet presAssocID="{9512A635-23E8-41B2-ADBA-97E30D1477E6}" presName="hierChild3" presStyleCnt="0"/>
      <dgm:spPr/>
    </dgm:pt>
    <dgm:pt modelId="{F25D9D4B-1A2C-4A81-BEC1-02B31A8C6AA0}" type="pres">
      <dgm:prSet presAssocID="{73322310-E20C-464D-B024-5214AF099E76}" presName="bgShapesFlow" presStyleCnt="0"/>
      <dgm:spPr/>
    </dgm:pt>
  </dgm:ptLst>
  <dgm:cxnLst>
    <dgm:cxn modelId="{36816A0B-7D18-4527-8F37-ABDD105602F1}" type="presOf" srcId="{AEE45FAD-A71D-403B-86A1-FCBAD2F7294D}" destId="{2008740A-711E-4A08-9BCB-B8833EC03E7A}" srcOrd="0" destOrd="0" presId="urn:microsoft.com/office/officeart/2005/8/layout/hierarchy6"/>
    <dgm:cxn modelId="{0FD3110C-345E-44B1-9EF5-F8311EDE3351}" srcId="{73322310-E20C-464D-B024-5214AF099E76}" destId="{77C046A7-783D-4B6A-AD43-FA7DB26EBACF}" srcOrd="0" destOrd="0" parTransId="{716EAAFE-E087-4E2A-9C37-CDF5DD1BF927}" sibTransId="{622816B6-784B-48A8-A0B3-5DC4BC9DFD3E}"/>
    <dgm:cxn modelId="{981DAC1D-B1A1-4590-9155-528C096A60E6}" type="presOf" srcId="{77C046A7-783D-4B6A-AD43-FA7DB26EBACF}" destId="{B4A369FA-C6EC-4C49-8F35-4A5943EDC2CB}" srcOrd="0" destOrd="0" presId="urn:microsoft.com/office/officeart/2005/8/layout/hierarchy6"/>
    <dgm:cxn modelId="{D05AFEA6-2EBA-4A0C-A448-4B374BCBA634}" type="presOf" srcId="{73322310-E20C-464D-B024-5214AF099E76}" destId="{EEAC180A-9A8A-4BDE-8086-8FA2BF5F26AB}" srcOrd="0" destOrd="0" presId="urn:microsoft.com/office/officeart/2005/8/layout/hierarchy6"/>
    <dgm:cxn modelId="{6343D6AA-F700-489B-B15D-871AF88BB887}" type="presOf" srcId="{D48B5BDD-7953-4D4A-A302-96FDF5A434C3}" destId="{E514F91A-585B-45CC-B142-3F81DE7197BE}" srcOrd="0" destOrd="0" presId="urn:microsoft.com/office/officeart/2005/8/layout/hierarchy6"/>
    <dgm:cxn modelId="{23F409AF-575C-4902-BE9D-A55002265B00}" srcId="{77C046A7-783D-4B6A-AD43-FA7DB26EBACF}" destId="{F86F12FE-C84D-4D86-B1F8-84B3ABA10919}" srcOrd="0" destOrd="0" parTransId="{AEE45FAD-A71D-403B-86A1-FCBAD2F7294D}" sibTransId="{8BEAE2C5-E0F6-4353-AC43-DEED85055558}"/>
    <dgm:cxn modelId="{906F7CD9-89F9-4213-803F-E97CB802E707}" type="presOf" srcId="{F86F12FE-C84D-4D86-B1F8-84B3ABA10919}" destId="{2C183F37-943C-4173-9153-949C8516B61E}" srcOrd="0" destOrd="0" presId="urn:microsoft.com/office/officeart/2005/8/layout/hierarchy6"/>
    <dgm:cxn modelId="{2292DADE-85CE-44F3-A374-7D7930375918}" type="presOf" srcId="{9512A635-23E8-41B2-ADBA-97E30D1477E6}" destId="{9C7852D4-91C7-4098-A214-C3EC7034BA30}" srcOrd="0" destOrd="0" presId="urn:microsoft.com/office/officeart/2005/8/layout/hierarchy6"/>
    <dgm:cxn modelId="{8A25CEED-F497-45B5-A053-BA3DA231A32B}" srcId="{F86F12FE-C84D-4D86-B1F8-84B3ABA10919}" destId="{9512A635-23E8-41B2-ADBA-97E30D1477E6}" srcOrd="0" destOrd="0" parTransId="{D48B5BDD-7953-4D4A-A302-96FDF5A434C3}" sibTransId="{6553451B-D873-486F-A0CF-2860301C8E67}"/>
    <dgm:cxn modelId="{F2374870-46B2-48FF-A670-971F9F759239}" type="presParOf" srcId="{EEAC180A-9A8A-4BDE-8086-8FA2BF5F26AB}" destId="{48E09455-1C13-47E3-9121-CBEEEA21B129}" srcOrd="0" destOrd="0" presId="urn:microsoft.com/office/officeart/2005/8/layout/hierarchy6"/>
    <dgm:cxn modelId="{148523CB-B5BB-426C-BF76-E1FD196DD2B6}" type="presParOf" srcId="{48E09455-1C13-47E3-9121-CBEEEA21B129}" destId="{22D85895-AA6B-4364-B02D-801ECCF849F6}" srcOrd="0" destOrd="0" presId="urn:microsoft.com/office/officeart/2005/8/layout/hierarchy6"/>
    <dgm:cxn modelId="{AF014A4A-2FEC-404B-B6DC-B8E979F3BA3E}" type="presParOf" srcId="{22D85895-AA6B-4364-B02D-801ECCF849F6}" destId="{44064B01-2900-4B75-A895-078A3E31D94D}" srcOrd="0" destOrd="0" presId="urn:microsoft.com/office/officeart/2005/8/layout/hierarchy6"/>
    <dgm:cxn modelId="{DCE7D839-1386-49FA-88A3-482DDBEA0EDF}" type="presParOf" srcId="{44064B01-2900-4B75-A895-078A3E31D94D}" destId="{B4A369FA-C6EC-4C49-8F35-4A5943EDC2CB}" srcOrd="0" destOrd="0" presId="urn:microsoft.com/office/officeart/2005/8/layout/hierarchy6"/>
    <dgm:cxn modelId="{67C7E276-8616-4257-BD11-BA8903FF86D0}" type="presParOf" srcId="{44064B01-2900-4B75-A895-078A3E31D94D}" destId="{EDD8DD4C-4035-48A4-AF26-600C3B974E17}" srcOrd="1" destOrd="0" presId="urn:microsoft.com/office/officeart/2005/8/layout/hierarchy6"/>
    <dgm:cxn modelId="{A32FC53B-6F0D-4D97-862B-320F5FE5404F}" type="presParOf" srcId="{EDD8DD4C-4035-48A4-AF26-600C3B974E17}" destId="{2008740A-711E-4A08-9BCB-B8833EC03E7A}" srcOrd="0" destOrd="0" presId="urn:microsoft.com/office/officeart/2005/8/layout/hierarchy6"/>
    <dgm:cxn modelId="{F5AE5007-379B-452C-8F6F-2B2E2BFB8C51}" type="presParOf" srcId="{EDD8DD4C-4035-48A4-AF26-600C3B974E17}" destId="{959FDCFC-CCF5-48E2-9DD5-D3D76221B226}" srcOrd="1" destOrd="0" presId="urn:microsoft.com/office/officeart/2005/8/layout/hierarchy6"/>
    <dgm:cxn modelId="{D4A419C3-63F7-47C5-988D-60E07B31CFEF}" type="presParOf" srcId="{959FDCFC-CCF5-48E2-9DD5-D3D76221B226}" destId="{2C183F37-943C-4173-9153-949C8516B61E}" srcOrd="0" destOrd="0" presId="urn:microsoft.com/office/officeart/2005/8/layout/hierarchy6"/>
    <dgm:cxn modelId="{30786ED8-5298-4F58-A667-E532DAC5813F}" type="presParOf" srcId="{959FDCFC-CCF5-48E2-9DD5-D3D76221B226}" destId="{2DBE91FE-0E2B-4AF7-8B6D-9220FCE5A2B4}" srcOrd="1" destOrd="0" presId="urn:microsoft.com/office/officeart/2005/8/layout/hierarchy6"/>
    <dgm:cxn modelId="{54328626-F983-4676-8483-C775CF49B2B9}" type="presParOf" srcId="{2DBE91FE-0E2B-4AF7-8B6D-9220FCE5A2B4}" destId="{E514F91A-585B-45CC-B142-3F81DE7197BE}" srcOrd="0" destOrd="0" presId="urn:microsoft.com/office/officeart/2005/8/layout/hierarchy6"/>
    <dgm:cxn modelId="{46880833-B4E3-49AF-BD38-217746D60FAC}" type="presParOf" srcId="{2DBE91FE-0E2B-4AF7-8B6D-9220FCE5A2B4}" destId="{80B41162-4EED-4520-A909-08B8184E9374}" srcOrd="1" destOrd="0" presId="urn:microsoft.com/office/officeart/2005/8/layout/hierarchy6"/>
    <dgm:cxn modelId="{31B867A6-FC01-4B84-8EA9-14123B9B3321}" type="presParOf" srcId="{80B41162-4EED-4520-A909-08B8184E9374}" destId="{9C7852D4-91C7-4098-A214-C3EC7034BA30}" srcOrd="0" destOrd="0" presId="urn:microsoft.com/office/officeart/2005/8/layout/hierarchy6"/>
    <dgm:cxn modelId="{E76B9C5A-DCF3-44CC-8007-93EA5855A4A0}" type="presParOf" srcId="{80B41162-4EED-4520-A909-08B8184E9374}" destId="{13FA6670-9BD9-413E-AFCC-6A6694512CC2}" srcOrd="1" destOrd="0" presId="urn:microsoft.com/office/officeart/2005/8/layout/hierarchy6"/>
    <dgm:cxn modelId="{55502C5C-5DBB-4B85-9E57-8919ECDA80C7}" type="presParOf" srcId="{EEAC180A-9A8A-4BDE-8086-8FA2BF5F26AB}" destId="{F25D9D4B-1A2C-4A81-BEC1-02B31A8C6AA0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A369FA-C6EC-4C49-8F35-4A5943EDC2CB}">
      <dsp:nvSpPr>
        <dsp:cNvPr id="0" name=""/>
        <dsp:cNvSpPr/>
      </dsp:nvSpPr>
      <dsp:spPr>
        <a:xfrm>
          <a:off x="2111647" y="267"/>
          <a:ext cx="1263104" cy="84206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Sales Director</a:t>
          </a:r>
        </a:p>
      </dsp:txBody>
      <dsp:txXfrm>
        <a:off x="2152753" y="41373"/>
        <a:ext cx="1180892" cy="759857"/>
      </dsp:txXfrm>
    </dsp:sp>
    <dsp:sp modelId="{2008740A-711E-4A08-9BCB-B8833EC03E7A}">
      <dsp:nvSpPr>
        <dsp:cNvPr id="0" name=""/>
        <dsp:cNvSpPr/>
      </dsp:nvSpPr>
      <dsp:spPr>
        <a:xfrm>
          <a:off x="2697480" y="842337"/>
          <a:ext cx="91440" cy="336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183F37-943C-4173-9153-949C8516B61E}">
      <dsp:nvSpPr>
        <dsp:cNvPr id="0" name=""/>
        <dsp:cNvSpPr/>
      </dsp:nvSpPr>
      <dsp:spPr>
        <a:xfrm>
          <a:off x="2111647" y="1179165"/>
          <a:ext cx="1263104" cy="84206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Direct Sales Manager</a:t>
          </a:r>
        </a:p>
      </dsp:txBody>
      <dsp:txXfrm>
        <a:off x="2136310" y="1203828"/>
        <a:ext cx="1213778" cy="792743"/>
      </dsp:txXfrm>
    </dsp:sp>
    <dsp:sp modelId="{E514F91A-585B-45CC-B142-3F81DE7197BE}">
      <dsp:nvSpPr>
        <dsp:cNvPr id="0" name=""/>
        <dsp:cNvSpPr/>
      </dsp:nvSpPr>
      <dsp:spPr>
        <a:xfrm>
          <a:off x="2697480" y="2021234"/>
          <a:ext cx="91440" cy="336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2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7852D4-91C7-4098-A214-C3EC7034BA30}">
      <dsp:nvSpPr>
        <dsp:cNvPr id="0" name=""/>
        <dsp:cNvSpPr/>
      </dsp:nvSpPr>
      <dsp:spPr>
        <a:xfrm>
          <a:off x="2111647" y="2358062"/>
          <a:ext cx="1263104" cy="8420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EE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Quotations Coordinator</a:t>
          </a:r>
        </a:p>
      </dsp:txBody>
      <dsp:txXfrm>
        <a:off x="2136310" y="2382725"/>
        <a:ext cx="1213778" cy="7927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2956</Characters>
  <Application>Microsoft Office Word</Application>
  <DocSecurity>0</DocSecurity>
  <Lines>118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HellermannTyton Ltd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Baker</dc:creator>
  <cp:lastModifiedBy>Clare Charlton</cp:lastModifiedBy>
  <cp:revision>3</cp:revision>
  <dcterms:created xsi:type="dcterms:W3CDTF">2026-04-23T16:25:00Z</dcterms:created>
  <dcterms:modified xsi:type="dcterms:W3CDTF">2026-04-23T16:31:00Z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2024-04-18T00:00:00Z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D:20230703135717</vt:lpwstr>
  </property>
</Properties>
</file>