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6" w:tblpY="61"/>
        <w:tblW w:w="9787" w:type="dxa"/>
        <w:tblLook w:val="04A0" w:firstRow="1" w:lastRow="0" w:firstColumn="1" w:lastColumn="0" w:noHBand="0" w:noVBand="1"/>
      </w:tblPr>
      <w:tblGrid>
        <w:gridCol w:w="3657"/>
        <w:gridCol w:w="6130"/>
      </w:tblGrid>
      <w:tr w:rsidR="00BA5DB6" w14:paraId="7185938B" w14:textId="77777777" w:rsidTr="00E67479">
        <w:tc>
          <w:tcPr>
            <w:tcW w:w="9787" w:type="dxa"/>
            <w:gridSpan w:val="2"/>
          </w:tcPr>
          <w:p w14:paraId="792EF716" w14:textId="77777777" w:rsidR="00186672" w:rsidRDefault="00186672" w:rsidP="00186672">
            <w:pPr>
              <w:rPr>
                <w:b/>
                <w:sz w:val="40"/>
                <w:szCs w:val="40"/>
              </w:rPr>
            </w:pPr>
          </w:p>
          <w:p w14:paraId="19CA0C38" w14:textId="77777777" w:rsidR="00BA5DB6" w:rsidRDefault="00BA5DB6" w:rsidP="0018667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77437251" w14:textId="77777777" w:rsidR="00584E22" w:rsidRPr="00584E22" w:rsidRDefault="00584E22" w:rsidP="00E67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0D3E3B6B" w14:textId="77777777" w:rsidTr="00E67479">
        <w:tc>
          <w:tcPr>
            <w:tcW w:w="3657" w:type="dxa"/>
            <w:tcBorders>
              <w:bottom w:val="single" w:sz="4" w:space="0" w:color="auto"/>
            </w:tcBorders>
          </w:tcPr>
          <w:p w14:paraId="2C7A4118" w14:textId="77777777" w:rsidR="003D6BE2" w:rsidRPr="00FC414D" w:rsidRDefault="003D6BE2" w:rsidP="00E67479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69200A76" w14:textId="77777777" w:rsidR="003D6BE2" w:rsidRPr="00EC0E38" w:rsidRDefault="00EC0E38" w:rsidP="00176F67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6C34D1">
              <w:rPr>
                <w:color w:val="000000" w:themeColor="text1"/>
                <w:sz w:val="28"/>
                <w:szCs w:val="28"/>
              </w:rPr>
              <w:t>Project Sales Engineer</w:t>
            </w:r>
            <w:r w:rsidR="009901A3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76F67">
              <w:rPr>
                <w:color w:val="000000" w:themeColor="text1"/>
                <w:sz w:val="28"/>
                <w:szCs w:val="28"/>
              </w:rPr>
              <w:t>South West</w:t>
            </w:r>
            <w:r w:rsidR="009901A3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A5DB6" w14:paraId="168CF39C" w14:textId="77777777" w:rsidTr="00E67479">
        <w:tc>
          <w:tcPr>
            <w:tcW w:w="9787" w:type="dxa"/>
            <w:gridSpan w:val="2"/>
            <w:shd w:val="clear" w:color="auto" w:fill="000000" w:themeFill="text1"/>
          </w:tcPr>
          <w:p w14:paraId="277A3697" w14:textId="77777777" w:rsidR="00BA5DB6" w:rsidRPr="003D6BE2" w:rsidRDefault="003D6BE2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B7E3F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3D6BE2" w14:paraId="5460B2B5" w14:textId="77777777" w:rsidTr="00E67479">
        <w:tc>
          <w:tcPr>
            <w:tcW w:w="3657" w:type="dxa"/>
            <w:tcBorders>
              <w:bottom w:val="single" w:sz="4" w:space="0" w:color="auto"/>
            </w:tcBorders>
          </w:tcPr>
          <w:p w14:paraId="386A565A" w14:textId="77777777" w:rsidR="003D6BE2" w:rsidRPr="00FC414D" w:rsidRDefault="003D6BE2" w:rsidP="00E67479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627F9AC0" w14:textId="77777777" w:rsidR="003D6BE2" w:rsidRPr="00EC0E38" w:rsidRDefault="00176F67" w:rsidP="00E67479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Regional</w:t>
            </w:r>
            <w:r w:rsidR="00EC0E38" w:rsidRPr="006C34D1">
              <w:rPr>
                <w:color w:val="000000" w:themeColor="text1"/>
                <w:sz w:val="28"/>
                <w:szCs w:val="28"/>
              </w:rPr>
              <w:t xml:space="preserve"> Sales Manager</w:t>
            </w:r>
          </w:p>
        </w:tc>
      </w:tr>
      <w:tr w:rsidR="00BA5DB6" w14:paraId="595F2B1B" w14:textId="77777777" w:rsidTr="00E67479">
        <w:tc>
          <w:tcPr>
            <w:tcW w:w="9787" w:type="dxa"/>
            <w:gridSpan w:val="2"/>
            <w:shd w:val="clear" w:color="auto" w:fill="000000" w:themeFill="text1"/>
          </w:tcPr>
          <w:p w14:paraId="1CB4A65E" w14:textId="77777777" w:rsidR="00BA5DB6" w:rsidRPr="003D6BE2" w:rsidRDefault="003D6BE2" w:rsidP="00E67479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7B7E3F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31DF2672" w14:textId="77777777" w:rsidTr="00E67479">
        <w:tc>
          <w:tcPr>
            <w:tcW w:w="3657" w:type="dxa"/>
            <w:tcBorders>
              <w:bottom w:val="single" w:sz="4" w:space="0" w:color="auto"/>
            </w:tcBorders>
          </w:tcPr>
          <w:p w14:paraId="3305852C" w14:textId="77777777" w:rsidR="003D6BE2" w:rsidRPr="00FC414D" w:rsidRDefault="003D6BE2" w:rsidP="00E67479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75D2C511" w14:textId="77777777" w:rsidR="003D6BE2" w:rsidRPr="00EC0E38" w:rsidRDefault="00EC0E38" w:rsidP="00E67479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6C34D1">
              <w:rPr>
                <w:color w:val="000000" w:themeColor="text1"/>
                <w:sz w:val="28"/>
                <w:szCs w:val="28"/>
              </w:rPr>
              <w:t>Regionally based</w:t>
            </w:r>
          </w:p>
        </w:tc>
      </w:tr>
      <w:tr w:rsidR="00C62150" w:rsidRPr="00C62150" w14:paraId="265A47CE" w14:textId="77777777" w:rsidTr="00E67479">
        <w:tc>
          <w:tcPr>
            <w:tcW w:w="9787" w:type="dxa"/>
            <w:gridSpan w:val="2"/>
            <w:shd w:val="clear" w:color="auto" w:fill="000000" w:themeFill="text1"/>
          </w:tcPr>
          <w:p w14:paraId="58D2B443" w14:textId="77777777" w:rsidR="00BA5DB6" w:rsidRPr="00C62150" w:rsidRDefault="003D6BE2" w:rsidP="00E67479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7B7E3F">
              <w:rPr>
                <w:b/>
                <w:color w:val="FFC000"/>
                <w:sz w:val="28"/>
                <w:szCs w:val="28"/>
              </w:rPr>
              <w:t xml:space="preserve">Organisation </w:t>
            </w:r>
            <w:proofErr w:type="spellStart"/>
            <w:r w:rsidRPr="007B7E3F">
              <w:rPr>
                <w:b/>
                <w:color w:val="FFC000"/>
                <w:sz w:val="28"/>
                <w:szCs w:val="28"/>
              </w:rPr>
              <w:t>Struture</w:t>
            </w:r>
            <w:proofErr w:type="spellEnd"/>
          </w:p>
        </w:tc>
      </w:tr>
      <w:tr w:rsidR="003D6BE2" w14:paraId="437DD2AC" w14:textId="77777777" w:rsidTr="00E67479">
        <w:trPr>
          <w:trHeight w:val="3329"/>
        </w:trPr>
        <w:tc>
          <w:tcPr>
            <w:tcW w:w="9787" w:type="dxa"/>
            <w:gridSpan w:val="2"/>
            <w:tcBorders>
              <w:bottom w:val="single" w:sz="4" w:space="0" w:color="auto"/>
            </w:tcBorders>
          </w:tcPr>
          <w:p w14:paraId="70817F07" w14:textId="77777777" w:rsidR="003D6BE2" w:rsidRDefault="003D6BE2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2F31D8A" w14:textId="77777777" w:rsidR="006C34D1" w:rsidRDefault="006C34D1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3C1037C" w14:textId="77777777" w:rsidR="006C34D1" w:rsidRDefault="006C34D1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0EAF8969" w14:textId="77777777" w:rsidR="006C34D1" w:rsidRDefault="006C34D1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7F37410E" w14:textId="77777777" w:rsidR="003D6BE2" w:rsidRDefault="003D6BE2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n-GB"/>
              </w:rPr>
              <w:drawing>
                <wp:inline distT="0" distB="0" distL="0" distR="0" wp14:anchorId="2275F27C" wp14:editId="21E44AA7">
                  <wp:extent cx="4663440" cy="2087880"/>
                  <wp:effectExtent l="19050" t="57150" r="0" b="12192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05C7B3F8" w14:textId="77777777" w:rsidR="003D6BE2" w:rsidRDefault="003D6BE2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594FEA90" w14:textId="77777777" w:rsidR="006C34D1" w:rsidRDefault="006C34D1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69E67C5D" w14:textId="77777777" w:rsidR="006C34D1" w:rsidRDefault="006C34D1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4A3DE4C2" w14:textId="77777777" w:rsidR="006C34D1" w:rsidRPr="003D6BE2" w:rsidRDefault="006C34D1" w:rsidP="00E67479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455EB0AF" w14:textId="77777777" w:rsidTr="00E67479">
        <w:trPr>
          <w:trHeight w:val="445"/>
        </w:trPr>
        <w:tc>
          <w:tcPr>
            <w:tcW w:w="9787" w:type="dxa"/>
            <w:gridSpan w:val="2"/>
            <w:shd w:val="clear" w:color="auto" w:fill="000000" w:themeFill="text1"/>
          </w:tcPr>
          <w:p w14:paraId="4D07F56A" w14:textId="77777777" w:rsidR="00584E22" w:rsidRPr="00C62150" w:rsidRDefault="00584E22" w:rsidP="00E67479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7B7E3F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0AA114F0" w14:textId="77777777" w:rsidTr="006C34D1">
        <w:trPr>
          <w:trHeight w:val="1526"/>
        </w:trPr>
        <w:tc>
          <w:tcPr>
            <w:tcW w:w="9787" w:type="dxa"/>
            <w:gridSpan w:val="2"/>
          </w:tcPr>
          <w:p w14:paraId="5CAD06DC" w14:textId="77777777" w:rsidR="006C34D1" w:rsidRDefault="006C34D1" w:rsidP="006C34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ED053A" w14:textId="0FF6A612" w:rsidR="009901A3" w:rsidRDefault="009901A3" w:rsidP="009901A3">
            <w:r w:rsidRPr="00C53653">
              <w:t xml:space="preserve">To </w:t>
            </w:r>
            <w:r>
              <w:t xml:space="preserve">achieve </w:t>
            </w:r>
            <w:r w:rsidRPr="00C53653">
              <w:t>the maximum amount of profitable sales through the achievement of order intake and sales targets, motivating customer commitment, adherence to agreed KPI’s, building valu</w:t>
            </w:r>
            <w:r w:rsidR="00D30713">
              <w:t>able</w:t>
            </w:r>
            <w:r w:rsidRPr="00C53653">
              <w:t xml:space="preserve"> relationships with customers and by making new and existing customers aware of the company’s product portfolio.</w:t>
            </w:r>
          </w:p>
          <w:p w14:paraId="43EE8412" w14:textId="77777777" w:rsidR="006C34D1" w:rsidRDefault="006C34D1" w:rsidP="00E67479">
            <w:pPr>
              <w:rPr>
                <w:color w:val="365F91" w:themeColor="accent1" w:themeShade="BF"/>
                <w:sz w:val="24"/>
                <w:szCs w:val="24"/>
              </w:rPr>
            </w:pPr>
          </w:p>
          <w:p w14:paraId="304D8613" w14:textId="77777777" w:rsidR="009901A3" w:rsidRDefault="009901A3" w:rsidP="00E67479">
            <w:pPr>
              <w:rPr>
                <w:color w:val="365F91" w:themeColor="accent1" w:themeShade="BF"/>
                <w:sz w:val="24"/>
                <w:szCs w:val="24"/>
              </w:rPr>
            </w:pPr>
          </w:p>
          <w:p w14:paraId="291D5115" w14:textId="77777777" w:rsidR="009901A3" w:rsidRPr="00214167" w:rsidRDefault="009901A3" w:rsidP="009901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167">
              <w:rPr>
                <w:rFonts w:asciiTheme="minorHAnsi" w:hAnsiTheme="minorHAnsi" w:cstheme="minorHAnsi"/>
                <w:sz w:val="22"/>
                <w:szCs w:val="22"/>
              </w:rPr>
              <w:t>To achieve the agreed target through the support of Architects, Consultants, End</w:t>
            </w:r>
            <w:r w:rsidR="00AC2E74">
              <w:rPr>
                <w:rFonts w:asciiTheme="minorHAnsi" w:hAnsiTheme="minorHAnsi" w:cstheme="minorHAnsi"/>
                <w:sz w:val="22"/>
                <w:szCs w:val="22"/>
              </w:rPr>
              <w:t xml:space="preserve"> Users and Contractors, that </w:t>
            </w:r>
            <w:r w:rsidR="00AC2E74" w:rsidRPr="00AC2E7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Whitecroft Lighting</w:t>
            </w:r>
            <w:r w:rsidRPr="00AC2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14167">
              <w:rPr>
                <w:rFonts w:asciiTheme="minorHAnsi" w:hAnsiTheme="minorHAnsi" w:cstheme="minorHAnsi"/>
                <w:sz w:val="22"/>
                <w:szCs w:val="22"/>
              </w:rPr>
              <w:t xml:space="preserve">products are specified and installed in Specification lead projects and to maximise the market penetration within the designated client base to achieve a year-on-year growth in market share, whilst striving to maintain and grow current margin expectations. </w:t>
            </w:r>
          </w:p>
          <w:p w14:paraId="64BC65B9" w14:textId="77777777" w:rsidR="009901A3" w:rsidRDefault="009901A3" w:rsidP="00E67479">
            <w:pPr>
              <w:rPr>
                <w:color w:val="365F91" w:themeColor="accent1" w:themeShade="BF"/>
                <w:sz w:val="24"/>
                <w:szCs w:val="24"/>
              </w:rPr>
            </w:pPr>
          </w:p>
          <w:p w14:paraId="2A9754E8" w14:textId="1B4B49E5" w:rsidR="00D30713" w:rsidRPr="00E67479" w:rsidRDefault="00D30713" w:rsidP="00E67479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</w:tbl>
    <w:tbl>
      <w:tblPr>
        <w:tblStyle w:val="TableGrid"/>
        <w:tblW w:w="9753" w:type="dxa"/>
        <w:tblInd w:w="-147" w:type="dxa"/>
        <w:tblLook w:val="04A0" w:firstRow="1" w:lastRow="0" w:firstColumn="1" w:lastColumn="0" w:noHBand="0" w:noVBand="1"/>
      </w:tblPr>
      <w:tblGrid>
        <w:gridCol w:w="851"/>
        <w:gridCol w:w="8902"/>
      </w:tblGrid>
      <w:tr w:rsidR="00C62150" w:rsidRPr="00C62150" w14:paraId="64416D74" w14:textId="77777777" w:rsidTr="00EC3098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0ACE7B1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7B7E3F">
              <w:rPr>
                <w:b/>
                <w:color w:val="FFC000"/>
                <w:sz w:val="28"/>
                <w:szCs w:val="28"/>
              </w:rPr>
              <w:lastRenderedPageBreak/>
              <w:t>Key Responsibilities</w:t>
            </w:r>
          </w:p>
        </w:tc>
      </w:tr>
      <w:tr w:rsidR="00EC3098" w:rsidRPr="00525909" w14:paraId="711F7216" w14:textId="77777777" w:rsidTr="00EC3098">
        <w:tc>
          <w:tcPr>
            <w:tcW w:w="851" w:type="dxa"/>
          </w:tcPr>
          <w:p w14:paraId="3D10FA85" w14:textId="77777777" w:rsidR="00EC3098" w:rsidRPr="00525909" w:rsidRDefault="00EC3098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590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14:paraId="4F679210" w14:textId="77777777" w:rsidR="00EC3098" w:rsidRDefault="00AC75F8" w:rsidP="00525909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>Implement sales and marketing activities to grow the revenue and profitabi</w:t>
            </w:r>
            <w:r w:rsidR="00326641">
              <w:rPr>
                <w:rFonts w:cstheme="minorHAnsi"/>
                <w:sz w:val="24"/>
                <w:szCs w:val="24"/>
              </w:rPr>
              <w:t>li</w:t>
            </w:r>
            <w:r w:rsidR="00AC2E74">
              <w:rPr>
                <w:rFonts w:cstheme="minorHAnsi"/>
                <w:sz w:val="24"/>
                <w:szCs w:val="24"/>
              </w:rPr>
              <w:t xml:space="preserve">ty within key M &amp; E contractors </w:t>
            </w:r>
            <w:r w:rsidR="00AC2E74" w:rsidRPr="00176F67">
              <w:rPr>
                <w:rFonts w:cstheme="minorHAnsi"/>
                <w:sz w:val="24"/>
                <w:szCs w:val="24"/>
              </w:rPr>
              <w:t>&amp; consultants.</w:t>
            </w:r>
            <w:r w:rsidRPr="00176F6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5B502B" w14:textId="77777777" w:rsidR="00525909" w:rsidRPr="00525909" w:rsidRDefault="00525909" w:rsidP="0052590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5909" w:rsidRPr="00525909" w14:paraId="2438859F" w14:textId="77777777" w:rsidTr="00EC3098">
        <w:tc>
          <w:tcPr>
            <w:tcW w:w="851" w:type="dxa"/>
          </w:tcPr>
          <w:p w14:paraId="5E68A87B" w14:textId="77777777" w:rsidR="00525909" w:rsidRPr="00525909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14:paraId="70146580" w14:textId="77777777" w:rsidR="00525909" w:rsidRPr="00525909" w:rsidRDefault="00525909" w:rsidP="00525909">
            <w:pPr>
              <w:spacing w:after="120"/>
              <w:rPr>
                <w:rFonts w:cstheme="minorHAnsi"/>
                <w:sz w:val="24"/>
                <w:lang w:val="en-US"/>
              </w:rPr>
            </w:pPr>
            <w:r w:rsidRPr="00525909">
              <w:rPr>
                <w:rFonts w:cstheme="minorHAnsi"/>
                <w:sz w:val="24"/>
                <w:lang w:val="en-US"/>
              </w:rPr>
              <w:t>Manage lighting projects from conception / specification, through to completion so as to ensure maximum benefits to the company with minimum disruption.</w:t>
            </w:r>
          </w:p>
          <w:p w14:paraId="5986D224" w14:textId="77777777" w:rsidR="00525909" w:rsidRPr="00525909" w:rsidRDefault="00525909" w:rsidP="00AC75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26641" w:rsidRPr="00326641" w14:paraId="68CD9F51" w14:textId="77777777" w:rsidTr="00EC3098">
        <w:tc>
          <w:tcPr>
            <w:tcW w:w="851" w:type="dxa"/>
          </w:tcPr>
          <w:p w14:paraId="276AF6BC" w14:textId="77777777" w:rsidR="00326641" w:rsidRPr="00326641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14:paraId="4D885932" w14:textId="77777777" w:rsidR="00326641" w:rsidRDefault="00176F67" w:rsidP="00176F67">
            <w:pPr>
              <w:rPr>
                <w:sz w:val="24"/>
              </w:rPr>
            </w:pPr>
            <w:r>
              <w:rPr>
                <w:sz w:val="24"/>
              </w:rPr>
              <w:t>Work within and support frameworks and utilise and follow up supply chain information.</w:t>
            </w:r>
          </w:p>
          <w:p w14:paraId="02D2B746" w14:textId="77777777" w:rsidR="00176F67" w:rsidRPr="00176F67" w:rsidRDefault="00176F67" w:rsidP="00176F67">
            <w:pPr>
              <w:rPr>
                <w:sz w:val="24"/>
              </w:rPr>
            </w:pPr>
          </w:p>
        </w:tc>
      </w:tr>
      <w:tr w:rsidR="00EC3098" w:rsidRPr="00525909" w14:paraId="7A14AD5C" w14:textId="77777777" w:rsidTr="00EC3098">
        <w:trPr>
          <w:trHeight w:val="618"/>
        </w:trPr>
        <w:tc>
          <w:tcPr>
            <w:tcW w:w="851" w:type="dxa"/>
            <w:tcBorders>
              <w:bottom w:val="single" w:sz="4" w:space="0" w:color="auto"/>
            </w:tcBorders>
          </w:tcPr>
          <w:p w14:paraId="3365CAAF" w14:textId="77777777" w:rsidR="00EC3098" w:rsidRPr="00525909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14:paraId="631D6766" w14:textId="77777777" w:rsidR="00EC3098" w:rsidRPr="00525909" w:rsidRDefault="00AC75F8" w:rsidP="0052590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 xml:space="preserve">Proactively plan and manage appointments to existing and potential new clients. </w:t>
            </w:r>
          </w:p>
        </w:tc>
      </w:tr>
      <w:tr w:rsidR="00EC3098" w:rsidRPr="00525909" w14:paraId="73C17469" w14:textId="77777777" w:rsidTr="00EC3098">
        <w:tc>
          <w:tcPr>
            <w:tcW w:w="851" w:type="dxa"/>
          </w:tcPr>
          <w:p w14:paraId="064BA58D" w14:textId="77777777" w:rsidR="00EC3098" w:rsidRPr="00525909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2" w:type="dxa"/>
          </w:tcPr>
          <w:p w14:paraId="1F1AC0E8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>Proactively respond to any sales / order enquiries.</w:t>
            </w:r>
          </w:p>
          <w:p w14:paraId="60673DF9" w14:textId="77777777" w:rsidR="00EC3098" w:rsidRPr="00525909" w:rsidRDefault="00EC3098" w:rsidP="00861B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3098" w:rsidRPr="00525909" w14:paraId="6ABF26C0" w14:textId="77777777" w:rsidTr="00EC3098">
        <w:trPr>
          <w:trHeight w:val="290"/>
        </w:trPr>
        <w:tc>
          <w:tcPr>
            <w:tcW w:w="851" w:type="dxa"/>
          </w:tcPr>
          <w:p w14:paraId="5F9BE31E" w14:textId="77777777" w:rsidR="00EC3098" w:rsidRPr="00525909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  <w:p w14:paraId="7A64E337" w14:textId="77777777" w:rsidR="00EC3098" w:rsidRPr="00525909" w:rsidRDefault="00EC3098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902" w:type="dxa"/>
          </w:tcPr>
          <w:p w14:paraId="0B6DB5B6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 xml:space="preserve">Manage and develop relationships with existing and new customers through planned individual account support. </w:t>
            </w:r>
          </w:p>
          <w:p w14:paraId="0AE0BCFF" w14:textId="77777777" w:rsidR="00EC3098" w:rsidRPr="00525909" w:rsidRDefault="00EC3098" w:rsidP="00861B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3098" w:rsidRPr="00525909" w14:paraId="7088B0CD" w14:textId="77777777" w:rsidTr="00EC3098">
        <w:trPr>
          <w:trHeight w:val="290"/>
        </w:trPr>
        <w:tc>
          <w:tcPr>
            <w:tcW w:w="851" w:type="dxa"/>
          </w:tcPr>
          <w:p w14:paraId="423E82B8" w14:textId="77777777" w:rsidR="00EC3098" w:rsidRPr="00525909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2" w:type="dxa"/>
          </w:tcPr>
          <w:p w14:paraId="7329A70E" w14:textId="77777777" w:rsidR="00EC3098" w:rsidRPr="00525909" w:rsidRDefault="00AC75F8" w:rsidP="00AC75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>Work in collaboration with internal teams – Customer Service, Commercial, Marketing and Technical</w:t>
            </w:r>
            <w:r w:rsidRPr="0052590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FFAB89A" w14:textId="77777777" w:rsidR="00AC75F8" w:rsidRPr="00525909" w:rsidRDefault="00AC75F8" w:rsidP="00AC75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3098" w:rsidRPr="00525909" w14:paraId="19D2EB43" w14:textId="77777777" w:rsidTr="00EC3098">
        <w:tc>
          <w:tcPr>
            <w:tcW w:w="851" w:type="dxa"/>
          </w:tcPr>
          <w:p w14:paraId="46F3A5E7" w14:textId="77777777" w:rsidR="00EC3098" w:rsidRPr="00525909" w:rsidRDefault="00326641" w:rsidP="00AC75F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2" w:type="dxa"/>
          </w:tcPr>
          <w:p w14:paraId="0C306B75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 xml:space="preserve">Develop and seek new business opportunities. </w:t>
            </w:r>
          </w:p>
          <w:p w14:paraId="3897277E" w14:textId="77777777" w:rsidR="00EC3098" w:rsidRPr="00525909" w:rsidRDefault="00EC3098" w:rsidP="00861B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7396D" w:rsidRPr="00525909" w14:paraId="4B70F48D" w14:textId="77777777" w:rsidTr="00EC3098">
        <w:trPr>
          <w:trHeight w:val="290"/>
        </w:trPr>
        <w:tc>
          <w:tcPr>
            <w:tcW w:w="851" w:type="dxa"/>
          </w:tcPr>
          <w:p w14:paraId="4B981EB0" w14:textId="77777777" w:rsidR="00A7396D" w:rsidRPr="00525909" w:rsidRDefault="00326641" w:rsidP="005259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25DE2C5E" w14:textId="77777777" w:rsidR="00A7396D" w:rsidRPr="00525909" w:rsidRDefault="00A7396D" w:rsidP="00AC75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2" w:type="dxa"/>
          </w:tcPr>
          <w:p w14:paraId="5758D13D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 xml:space="preserve">Demonstrate sample products and launch new products and present the associated marketing collateral. </w:t>
            </w:r>
          </w:p>
          <w:p w14:paraId="055FE8C1" w14:textId="77777777" w:rsidR="00EC3098" w:rsidRPr="00525909" w:rsidRDefault="00EC3098" w:rsidP="00A739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96D" w:rsidRPr="00525909" w14:paraId="4BB2769D" w14:textId="77777777" w:rsidTr="00EC3098">
        <w:trPr>
          <w:trHeight w:val="290"/>
        </w:trPr>
        <w:tc>
          <w:tcPr>
            <w:tcW w:w="851" w:type="dxa"/>
            <w:tcBorders>
              <w:bottom w:val="single" w:sz="4" w:space="0" w:color="auto"/>
            </w:tcBorders>
          </w:tcPr>
          <w:p w14:paraId="4762A727" w14:textId="77777777" w:rsidR="00A7396D" w:rsidRPr="00525909" w:rsidRDefault="00326641" w:rsidP="00AC75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14:paraId="2EB36C85" w14:textId="77777777" w:rsidR="00A7396D" w:rsidRPr="00525909" w:rsidRDefault="00A7396D" w:rsidP="00AC75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14:paraId="3456ECA1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 xml:space="preserve">Prepare accurate reports detailing the sales activity, opportunities and market conditions. </w:t>
            </w:r>
          </w:p>
          <w:p w14:paraId="05C0ACD1" w14:textId="77777777" w:rsidR="00A7396D" w:rsidRPr="00525909" w:rsidRDefault="00A7396D" w:rsidP="00A739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5F8" w:rsidRPr="00525909" w14:paraId="0D073FA8" w14:textId="77777777" w:rsidTr="00AC75F8">
        <w:trPr>
          <w:trHeight w:val="290"/>
        </w:trPr>
        <w:tc>
          <w:tcPr>
            <w:tcW w:w="851" w:type="dxa"/>
          </w:tcPr>
          <w:p w14:paraId="187D30B7" w14:textId="77777777" w:rsidR="00AC75F8" w:rsidRPr="00525909" w:rsidRDefault="00326641" w:rsidP="00AC75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02" w:type="dxa"/>
          </w:tcPr>
          <w:p w14:paraId="15C2A17E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>Regularly maintain accurate records on the dedicated company CRM system</w:t>
            </w:r>
          </w:p>
          <w:p w14:paraId="66BA1D69" w14:textId="77777777" w:rsidR="00AC75F8" w:rsidRPr="00525909" w:rsidRDefault="00AC75F8" w:rsidP="00A739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75F8" w:rsidRPr="00525909" w14:paraId="680ACB50" w14:textId="77777777" w:rsidTr="00AC75F8">
        <w:trPr>
          <w:trHeight w:val="290"/>
        </w:trPr>
        <w:tc>
          <w:tcPr>
            <w:tcW w:w="851" w:type="dxa"/>
          </w:tcPr>
          <w:p w14:paraId="6A21C2D5" w14:textId="77777777" w:rsidR="00AC75F8" w:rsidRPr="00525909" w:rsidRDefault="00326641" w:rsidP="00AC75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02" w:type="dxa"/>
          </w:tcPr>
          <w:p w14:paraId="2C3C4510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>Maintain product and controls knowledge through attendance at internal product training sessions.</w:t>
            </w:r>
          </w:p>
          <w:p w14:paraId="1F324EEE" w14:textId="77777777" w:rsidR="00AC75F8" w:rsidRPr="00525909" w:rsidRDefault="00AC75F8" w:rsidP="00AC75F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75F8" w:rsidRPr="00525909" w14:paraId="697D4C39" w14:textId="77777777" w:rsidTr="00EC3098">
        <w:trPr>
          <w:trHeight w:val="290"/>
        </w:trPr>
        <w:tc>
          <w:tcPr>
            <w:tcW w:w="851" w:type="dxa"/>
            <w:tcBorders>
              <w:bottom w:val="single" w:sz="4" w:space="0" w:color="auto"/>
            </w:tcBorders>
          </w:tcPr>
          <w:p w14:paraId="0126A784" w14:textId="77777777" w:rsidR="00AC75F8" w:rsidRPr="00525909" w:rsidRDefault="00525909" w:rsidP="005259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>1</w:t>
            </w:r>
            <w:r w:rsidR="003266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14:paraId="42F51233" w14:textId="77777777" w:rsidR="00AC75F8" w:rsidRPr="00525909" w:rsidRDefault="00525909" w:rsidP="00525909">
            <w:pPr>
              <w:jc w:val="both"/>
              <w:rPr>
                <w:rFonts w:cstheme="minorHAnsi"/>
                <w:sz w:val="24"/>
                <w:szCs w:val="24"/>
              </w:rPr>
            </w:pPr>
            <w:r w:rsidRPr="00525909">
              <w:rPr>
                <w:rFonts w:cstheme="minorHAnsi"/>
                <w:sz w:val="24"/>
                <w:szCs w:val="24"/>
              </w:rPr>
              <w:t xml:space="preserve">Support and work as a team with field-based colleagues </w:t>
            </w:r>
          </w:p>
          <w:p w14:paraId="4EC7FE8D" w14:textId="77777777" w:rsidR="00525909" w:rsidRPr="00525909" w:rsidRDefault="00525909" w:rsidP="0052590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6E22138" w14:textId="77777777" w:rsidR="004C2D90" w:rsidRDefault="004C2D90"/>
    <w:p w14:paraId="2C211426" w14:textId="77777777" w:rsidR="00BA5DB6" w:rsidRDefault="00BA5DB6"/>
    <w:p w14:paraId="0C0EAF21" w14:textId="77777777" w:rsidR="00F50712" w:rsidRDefault="00F50712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04"/>
        <w:gridCol w:w="5395"/>
        <w:gridCol w:w="2977"/>
      </w:tblGrid>
      <w:tr w:rsidR="00C62150" w:rsidRPr="00C62150" w14:paraId="6E7DE1E0" w14:textId="77777777" w:rsidTr="00CB0D6F">
        <w:tc>
          <w:tcPr>
            <w:tcW w:w="9776" w:type="dxa"/>
            <w:gridSpan w:val="3"/>
            <w:shd w:val="clear" w:color="auto" w:fill="000000" w:themeFill="text1"/>
          </w:tcPr>
          <w:p w14:paraId="2A6136BE" w14:textId="77777777" w:rsidR="003B1431" w:rsidRPr="00C62150" w:rsidRDefault="003B1431" w:rsidP="003B143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186672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3B1431" w:rsidRPr="003B1431" w14:paraId="7216500C" w14:textId="77777777" w:rsidTr="00CB0D6F">
        <w:tc>
          <w:tcPr>
            <w:tcW w:w="1404" w:type="dxa"/>
          </w:tcPr>
          <w:p w14:paraId="6E4F39D2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6A1968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14:paraId="315DAF2E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3B1431" w14:paraId="03F937C8" w14:textId="77777777" w:rsidTr="00CE262D">
        <w:tc>
          <w:tcPr>
            <w:tcW w:w="1404" w:type="dxa"/>
            <w:vAlign w:val="center"/>
          </w:tcPr>
          <w:p w14:paraId="5D09E27B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5F4267EA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199770B" w14:textId="77777777" w:rsidR="003B1431" w:rsidRPr="003B1431" w:rsidRDefault="00F50712" w:rsidP="00F5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3B1431" w:rsidRPr="003B1431">
              <w:rPr>
                <w:b/>
                <w:sz w:val="28"/>
                <w:szCs w:val="28"/>
              </w:rPr>
              <w:t>ducation</w:t>
            </w:r>
            <w:r w:rsidR="00E26A49">
              <w:rPr>
                <w:b/>
                <w:sz w:val="28"/>
                <w:szCs w:val="28"/>
              </w:rPr>
              <w:t xml:space="preserve"> / Technical Skills </w:t>
            </w:r>
          </w:p>
          <w:p w14:paraId="47789E36" w14:textId="77777777" w:rsidR="003B1431" w:rsidRDefault="003B1431" w:rsidP="00F50712"/>
          <w:p w14:paraId="795A66D0" w14:textId="77777777" w:rsidR="00F50712" w:rsidRDefault="00F50712" w:rsidP="00F50712"/>
        </w:tc>
        <w:tc>
          <w:tcPr>
            <w:tcW w:w="5395" w:type="dxa"/>
          </w:tcPr>
          <w:p w14:paraId="1C273AAB" w14:textId="77777777" w:rsidR="003B1431" w:rsidRDefault="003B1431" w:rsidP="00E26A49"/>
          <w:p w14:paraId="28026466" w14:textId="77777777" w:rsidR="000B01C9" w:rsidRPr="00606EEC" w:rsidRDefault="00606EEC" w:rsidP="00606EEC">
            <w:pPr>
              <w:pStyle w:val="ListParagraph"/>
              <w:numPr>
                <w:ilvl w:val="0"/>
                <w:numId w:val="17"/>
              </w:numPr>
              <w:ind w:left="331" w:hanging="283"/>
              <w:jc w:val="both"/>
              <w:rPr>
                <w:rFonts w:cstheme="minorHAnsi"/>
              </w:rPr>
            </w:pPr>
            <w:r w:rsidRPr="00606EEC">
              <w:rPr>
                <w:rFonts w:cstheme="minorHAnsi"/>
              </w:rPr>
              <w:t xml:space="preserve">Proven track record </w:t>
            </w:r>
            <w:r>
              <w:rPr>
                <w:rFonts w:cstheme="minorHAnsi"/>
              </w:rPr>
              <w:t xml:space="preserve">of achieving and exceeding targets </w:t>
            </w:r>
            <w:r w:rsidR="003B1E7A">
              <w:rPr>
                <w:rFonts w:cstheme="minorHAnsi"/>
              </w:rPr>
              <w:t xml:space="preserve">gained predominantly within the </w:t>
            </w:r>
            <w:r w:rsidRPr="00606EEC">
              <w:rPr>
                <w:rFonts w:cstheme="minorHAnsi"/>
              </w:rPr>
              <w:t xml:space="preserve">M &amp; E </w:t>
            </w:r>
            <w:r w:rsidR="00AC2E74" w:rsidRPr="00176F67">
              <w:rPr>
                <w:rFonts w:cstheme="minorHAnsi"/>
              </w:rPr>
              <w:t>sector</w:t>
            </w:r>
            <w:r w:rsidR="003B1E7A" w:rsidRPr="00176F67">
              <w:rPr>
                <w:rFonts w:cstheme="minorHAnsi"/>
              </w:rPr>
              <w:t xml:space="preserve"> </w:t>
            </w:r>
          </w:p>
          <w:p w14:paraId="7ED27252" w14:textId="77777777" w:rsidR="00EC3098" w:rsidRDefault="00EC3098" w:rsidP="00EC3098"/>
          <w:p w14:paraId="6A78A8C0" w14:textId="77777777" w:rsidR="00EC3098" w:rsidRDefault="00EC3098" w:rsidP="003B1E7A">
            <w:pPr>
              <w:pStyle w:val="ListParagraph"/>
              <w:numPr>
                <w:ilvl w:val="0"/>
                <w:numId w:val="17"/>
              </w:numPr>
              <w:ind w:left="331" w:hanging="283"/>
            </w:pPr>
            <w:r>
              <w:t xml:space="preserve">Experience </w:t>
            </w:r>
            <w:r w:rsidR="003B1E7A">
              <w:t>of growing</w:t>
            </w:r>
            <w:r>
              <w:t xml:space="preserve"> and develop new accounts.</w:t>
            </w:r>
          </w:p>
          <w:p w14:paraId="31EEBC6C" w14:textId="77777777" w:rsidR="00AC2E74" w:rsidRDefault="00AC2E74" w:rsidP="00AC2E74">
            <w:pPr>
              <w:pStyle w:val="ListParagraph"/>
            </w:pPr>
          </w:p>
          <w:p w14:paraId="2EBF3993" w14:textId="77777777" w:rsidR="003B1E7A" w:rsidRPr="00176F67" w:rsidRDefault="00176F67" w:rsidP="00176F67">
            <w:pPr>
              <w:pStyle w:val="ListParagraph"/>
              <w:numPr>
                <w:ilvl w:val="0"/>
                <w:numId w:val="17"/>
              </w:numPr>
              <w:ind w:left="331" w:hanging="283"/>
              <w:rPr>
                <w:color w:val="FF0000"/>
              </w:rPr>
            </w:pPr>
            <w:r w:rsidRPr="00176F67">
              <w:t>W</w:t>
            </w:r>
            <w:r w:rsidR="00AC2E74" w:rsidRPr="00176F67">
              <w:t>orking knowledge of the UK lighting industry</w:t>
            </w:r>
          </w:p>
          <w:p w14:paraId="79109B09" w14:textId="77777777" w:rsidR="00CB0D6F" w:rsidRPr="00CB0D6F" w:rsidRDefault="00CB0D6F" w:rsidP="00CB0D6F">
            <w:pPr>
              <w:pStyle w:val="ListParagraph"/>
              <w:rPr>
                <w:b/>
                <w:strike/>
                <w:color w:val="FF0000"/>
              </w:rPr>
            </w:pPr>
          </w:p>
          <w:p w14:paraId="0D1891EC" w14:textId="77777777" w:rsidR="00CB0D6F" w:rsidRPr="00176F67" w:rsidRDefault="00CB0D6F" w:rsidP="003B1E7A">
            <w:pPr>
              <w:pStyle w:val="ListParagraph"/>
              <w:numPr>
                <w:ilvl w:val="0"/>
                <w:numId w:val="17"/>
              </w:numPr>
              <w:ind w:left="331" w:hanging="283"/>
              <w:rPr>
                <w:strike/>
              </w:rPr>
            </w:pPr>
            <w:proofErr w:type="spellStart"/>
            <w:r w:rsidRPr="00176F67">
              <w:t>Relux</w:t>
            </w:r>
            <w:proofErr w:type="spellEnd"/>
            <w:r w:rsidRPr="00176F67">
              <w:t xml:space="preserve"> proficient</w:t>
            </w:r>
            <w:r w:rsidR="00B434D6" w:rsidRPr="00176F67">
              <w:t xml:space="preserve"> (Basic level)</w:t>
            </w:r>
          </w:p>
          <w:p w14:paraId="02A2C2B6" w14:textId="77777777" w:rsidR="00EC3098" w:rsidRPr="00176F67" w:rsidRDefault="00EC3098" w:rsidP="00176F67"/>
          <w:p w14:paraId="39146788" w14:textId="77777777" w:rsidR="00EC3098" w:rsidRDefault="00EC3098" w:rsidP="00EC3098">
            <w:pPr>
              <w:pStyle w:val="ListParagraph"/>
              <w:numPr>
                <w:ilvl w:val="0"/>
                <w:numId w:val="17"/>
              </w:numPr>
              <w:ind w:left="331" w:hanging="283"/>
            </w:pPr>
            <w:r>
              <w:t>Ability to build full knowledge of target markets to accurately forecast sales predictions.</w:t>
            </w:r>
          </w:p>
          <w:p w14:paraId="5ED494B6" w14:textId="77777777" w:rsidR="00946961" w:rsidRDefault="00946961" w:rsidP="00946961"/>
          <w:p w14:paraId="1C5A05D4" w14:textId="77777777" w:rsidR="00946961" w:rsidRDefault="00946961" w:rsidP="003B1E7A">
            <w:pPr>
              <w:pStyle w:val="ListParagraph"/>
              <w:numPr>
                <w:ilvl w:val="0"/>
                <w:numId w:val="17"/>
              </w:numPr>
              <w:ind w:left="331" w:hanging="283"/>
            </w:pPr>
            <w:r>
              <w:t xml:space="preserve">Experience of working with customers in a face to face environment </w:t>
            </w:r>
          </w:p>
          <w:p w14:paraId="449E4538" w14:textId="77777777" w:rsidR="00223A10" w:rsidRDefault="00223A10" w:rsidP="00223A10">
            <w:pPr>
              <w:pStyle w:val="ListParagraph"/>
            </w:pPr>
          </w:p>
          <w:p w14:paraId="06D25FD2" w14:textId="77777777" w:rsidR="00223A10" w:rsidRDefault="00223A10" w:rsidP="003B1E7A">
            <w:pPr>
              <w:pStyle w:val="ListParagraph"/>
              <w:numPr>
                <w:ilvl w:val="0"/>
                <w:numId w:val="17"/>
              </w:numPr>
              <w:ind w:left="331" w:hanging="283"/>
            </w:pPr>
            <w:r>
              <w:t>IT literate</w:t>
            </w:r>
          </w:p>
          <w:p w14:paraId="4FB2B309" w14:textId="77777777" w:rsidR="00EC3098" w:rsidRDefault="00EC3098" w:rsidP="00EC3098"/>
          <w:p w14:paraId="158B3F82" w14:textId="77777777" w:rsidR="00E26A49" w:rsidRDefault="00EC3098" w:rsidP="003B1E7A">
            <w:pPr>
              <w:pStyle w:val="ListParagraph"/>
              <w:numPr>
                <w:ilvl w:val="0"/>
                <w:numId w:val="17"/>
              </w:numPr>
              <w:ind w:left="331" w:hanging="283"/>
            </w:pPr>
            <w:r>
              <w:t>Driving License.</w:t>
            </w:r>
          </w:p>
          <w:p w14:paraId="1A100C89" w14:textId="77777777" w:rsidR="00E26A49" w:rsidRDefault="00E26A49" w:rsidP="00E26A49"/>
        </w:tc>
        <w:tc>
          <w:tcPr>
            <w:tcW w:w="2977" w:type="dxa"/>
          </w:tcPr>
          <w:p w14:paraId="29D5CCBF" w14:textId="77777777" w:rsidR="00BE64AC" w:rsidRPr="00CE262D" w:rsidRDefault="00BE64AC" w:rsidP="00E26A49"/>
          <w:p w14:paraId="0A1C9621" w14:textId="77777777" w:rsidR="00BE64AC" w:rsidRPr="00CE262D" w:rsidRDefault="00BE64AC" w:rsidP="00CE262D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bCs/>
              </w:rPr>
            </w:pPr>
            <w:r w:rsidRPr="00CE262D">
              <w:rPr>
                <w:bCs/>
              </w:rPr>
              <w:t>Proven track record of achieving &amp; exceeding targets within the lighting sector</w:t>
            </w:r>
          </w:p>
          <w:p w14:paraId="05B82232" w14:textId="77777777" w:rsidR="00BE64AC" w:rsidRPr="00CE262D" w:rsidRDefault="00BE64AC" w:rsidP="00CE262D">
            <w:pPr>
              <w:pStyle w:val="ListParagraph"/>
              <w:ind w:left="318" w:hanging="284"/>
              <w:rPr>
                <w:bCs/>
              </w:rPr>
            </w:pPr>
          </w:p>
          <w:p w14:paraId="0404801B" w14:textId="77777777" w:rsidR="00CB0D6F" w:rsidRPr="00CE262D" w:rsidRDefault="00CB0D6F" w:rsidP="00CE262D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bCs/>
              </w:rPr>
            </w:pPr>
            <w:r w:rsidRPr="00CE262D">
              <w:rPr>
                <w:bCs/>
              </w:rPr>
              <w:t xml:space="preserve">Extensive customer contacts within the M&amp;E sector in </w:t>
            </w:r>
            <w:proofErr w:type="spellStart"/>
            <w:r w:rsidRPr="00CE262D">
              <w:rPr>
                <w:bCs/>
              </w:rPr>
              <w:t>Cambs</w:t>
            </w:r>
            <w:proofErr w:type="spellEnd"/>
            <w:r w:rsidRPr="00CE262D">
              <w:rPr>
                <w:bCs/>
              </w:rPr>
              <w:t xml:space="preserve"> / Suffolk</w:t>
            </w:r>
          </w:p>
          <w:p w14:paraId="3BB3382B" w14:textId="77777777" w:rsidR="00B434D6" w:rsidRPr="00CE262D" w:rsidRDefault="00B434D6" w:rsidP="00CE262D">
            <w:pPr>
              <w:pStyle w:val="ListParagraph"/>
              <w:ind w:left="318" w:hanging="284"/>
              <w:rPr>
                <w:bCs/>
              </w:rPr>
            </w:pPr>
          </w:p>
          <w:p w14:paraId="657E917A" w14:textId="77777777" w:rsidR="00CB0D6F" w:rsidRPr="00CE262D" w:rsidRDefault="00626F3A" w:rsidP="00CE262D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bCs/>
              </w:rPr>
            </w:pPr>
            <w:r w:rsidRPr="00CE262D">
              <w:rPr>
                <w:bCs/>
              </w:rPr>
              <w:t xml:space="preserve">Ability to read / import into </w:t>
            </w:r>
            <w:proofErr w:type="spellStart"/>
            <w:r w:rsidRPr="00CE262D">
              <w:rPr>
                <w:bCs/>
              </w:rPr>
              <w:t>Relux</w:t>
            </w:r>
            <w:proofErr w:type="spellEnd"/>
            <w:r w:rsidRPr="00CE262D">
              <w:rPr>
                <w:bCs/>
              </w:rPr>
              <w:t xml:space="preserve"> CAD drawings</w:t>
            </w:r>
          </w:p>
          <w:p w14:paraId="439FD694" w14:textId="77777777" w:rsidR="00B434D6" w:rsidRPr="00CE262D" w:rsidRDefault="00B434D6" w:rsidP="00CE262D">
            <w:pPr>
              <w:pStyle w:val="ListParagraph"/>
              <w:ind w:left="318" w:hanging="284"/>
              <w:rPr>
                <w:bCs/>
              </w:rPr>
            </w:pPr>
          </w:p>
          <w:p w14:paraId="65F7BCC3" w14:textId="77777777" w:rsidR="00B434D6" w:rsidRPr="00CE262D" w:rsidRDefault="00B434D6" w:rsidP="00CE262D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bCs/>
              </w:rPr>
            </w:pPr>
            <w:proofErr w:type="spellStart"/>
            <w:r w:rsidRPr="00CE262D">
              <w:rPr>
                <w:bCs/>
              </w:rPr>
              <w:t>Relux</w:t>
            </w:r>
            <w:proofErr w:type="spellEnd"/>
            <w:r w:rsidRPr="00CE262D">
              <w:rPr>
                <w:bCs/>
              </w:rPr>
              <w:t xml:space="preserve"> proficient (intermediate level)</w:t>
            </w:r>
          </w:p>
          <w:p w14:paraId="6C116C3D" w14:textId="77777777" w:rsidR="00B434D6" w:rsidRPr="00CE262D" w:rsidRDefault="00B434D6" w:rsidP="00CE262D">
            <w:pPr>
              <w:pStyle w:val="ListParagraph"/>
              <w:ind w:left="318" w:hanging="284"/>
              <w:rPr>
                <w:bCs/>
              </w:rPr>
            </w:pPr>
          </w:p>
          <w:p w14:paraId="73725379" w14:textId="77777777" w:rsidR="00626F3A" w:rsidRPr="00CE262D" w:rsidRDefault="00626F3A" w:rsidP="00CE262D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b/>
              </w:rPr>
            </w:pPr>
            <w:r w:rsidRPr="00CE262D">
              <w:rPr>
                <w:bCs/>
              </w:rPr>
              <w:t>Experience of working with senior contacts (Directors) within key M&amp;E clients</w:t>
            </w:r>
          </w:p>
        </w:tc>
      </w:tr>
      <w:tr w:rsidR="003B1431" w14:paraId="6CB8AF25" w14:textId="77777777" w:rsidTr="00CB0D6F">
        <w:tc>
          <w:tcPr>
            <w:tcW w:w="1404" w:type="dxa"/>
          </w:tcPr>
          <w:p w14:paraId="0ADD99A6" w14:textId="77777777" w:rsidR="003B1431" w:rsidRDefault="003B1431"/>
          <w:p w14:paraId="725C2C4D" w14:textId="77777777" w:rsidR="003B1431" w:rsidRDefault="003B1431"/>
          <w:p w14:paraId="551C6C40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3E71AAD7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9B3E0E9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74C80636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38A32EF8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674DA28E" w14:textId="77777777" w:rsidR="003B1431" w:rsidRPr="003B1431" w:rsidRDefault="00E26A49" w:rsidP="003B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2861FFD9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52A0EEA3" w14:textId="77777777" w:rsidR="003B1431" w:rsidRDefault="003B1431"/>
          <w:p w14:paraId="02EFD602" w14:textId="77777777" w:rsidR="003B1431" w:rsidRDefault="003B1431"/>
          <w:p w14:paraId="45F1C8B1" w14:textId="77777777" w:rsidR="003B1431" w:rsidRDefault="003B1431"/>
          <w:p w14:paraId="67AD1075" w14:textId="77777777" w:rsidR="003B1431" w:rsidRDefault="003B1431"/>
          <w:p w14:paraId="755D4765" w14:textId="77777777" w:rsidR="003B1431" w:rsidRDefault="003B1431"/>
          <w:p w14:paraId="1688E74E" w14:textId="77777777" w:rsidR="003B1431" w:rsidRDefault="003B1431"/>
          <w:p w14:paraId="1D1E4752" w14:textId="77777777" w:rsidR="003B1431" w:rsidRDefault="003B1431"/>
          <w:p w14:paraId="2DA2E02B" w14:textId="77777777" w:rsidR="003B1431" w:rsidRDefault="003B1431"/>
          <w:p w14:paraId="5C7EA11E" w14:textId="77777777" w:rsidR="003B1431" w:rsidRDefault="003B1431"/>
          <w:p w14:paraId="00F7F164" w14:textId="77777777" w:rsidR="003B1431" w:rsidRDefault="003B1431"/>
        </w:tc>
        <w:tc>
          <w:tcPr>
            <w:tcW w:w="5395" w:type="dxa"/>
          </w:tcPr>
          <w:p w14:paraId="42F4359C" w14:textId="77777777" w:rsidR="00946961" w:rsidRDefault="00946961" w:rsidP="00946961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>
              <w:t>Effective communication skills both written and verbal.</w:t>
            </w:r>
          </w:p>
          <w:p w14:paraId="2DB988ED" w14:textId="77777777" w:rsidR="00946961" w:rsidRDefault="00946961" w:rsidP="00946961"/>
          <w:p w14:paraId="41C6B694" w14:textId="77777777" w:rsidR="00946961" w:rsidRDefault="00946961" w:rsidP="00946961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>
              <w:t>Demonstrate ability to work in an organised manner that enables achievement of projects within a required timescale.</w:t>
            </w:r>
          </w:p>
          <w:p w14:paraId="7F57145E" w14:textId="77777777" w:rsidR="00946961" w:rsidRDefault="00946961" w:rsidP="00946961">
            <w:pPr>
              <w:pStyle w:val="ListParagraph"/>
            </w:pPr>
          </w:p>
          <w:p w14:paraId="4AB55ABA" w14:textId="77777777" w:rsidR="00946961" w:rsidRDefault="00946961" w:rsidP="00F92FDB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>
              <w:t xml:space="preserve">Is self-motivated </w:t>
            </w:r>
            <w:r w:rsidR="0025321B">
              <w:t>and results driven with the ability to</w:t>
            </w:r>
            <w:r>
              <w:t xml:space="preserve"> w</w:t>
            </w:r>
            <w:r w:rsidR="0025321B">
              <w:t>ork in collaboration with other functions.</w:t>
            </w:r>
          </w:p>
          <w:p w14:paraId="2A665FB9" w14:textId="77777777" w:rsidR="0025321B" w:rsidRDefault="0025321B" w:rsidP="0025321B"/>
          <w:p w14:paraId="347300FE" w14:textId="77777777" w:rsidR="00946961" w:rsidRDefault="00946961" w:rsidP="00946961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>
              <w:t xml:space="preserve">Delivers a high quality standard of work that ensures it meets the needs of the customer. </w:t>
            </w:r>
          </w:p>
          <w:p w14:paraId="3AF9E05F" w14:textId="77777777" w:rsidR="00946961" w:rsidRDefault="00946961" w:rsidP="00946961">
            <w:pPr>
              <w:pStyle w:val="ListParagraph"/>
            </w:pPr>
          </w:p>
          <w:p w14:paraId="1F217D06" w14:textId="77777777" w:rsidR="00946961" w:rsidRDefault="00223A10" w:rsidP="00946961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>
              <w:rPr>
                <w:rFonts w:cstheme="minorHAnsi"/>
              </w:rPr>
              <w:t>Demonstrates</w:t>
            </w:r>
            <w:r w:rsidRPr="00170D39">
              <w:rPr>
                <w:rFonts w:cstheme="minorHAnsi"/>
              </w:rPr>
              <w:t xml:space="preserve"> strong negotiation skills</w:t>
            </w:r>
            <w:r w:rsidR="00946961">
              <w:t>.</w:t>
            </w:r>
          </w:p>
          <w:p w14:paraId="62C600DB" w14:textId="77777777" w:rsidR="00946961" w:rsidRDefault="00946961" w:rsidP="00946961">
            <w:pPr>
              <w:pStyle w:val="ListParagraph"/>
            </w:pPr>
          </w:p>
          <w:p w14:paraId="611BBBCE" w14:textId="77777777" w:rsidR="00946961" w:rsidRDefault="00946961" w:rsidP="00946961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>
              <w:t>Demonstrates ability to be customer focused.</w:t>
            </w:r>
          </w:p>
          <w:p w14:paraId="0000BD69" w14:textId="77777777" w:rsidR="00893A61" w:rsidRDefault="00893A61" w:rsidP="00223A10"/>
          <w:p w14:paraId="376F0404" w14:textId="77777777" w:rsidR="00893A61" w:rsidRPr="00893A61" w:rsidRDefault="00893A61" w:rsidP="00893A61">
            <w:pPr>
              <w:pStyle w:val="ListParagraph"/>
              <w:numPr>
                <w:ilvl w:val="0"/>
                <w:numId w:val="16"/>
              </w:numPr>
              <w:ind w:left="329" w:hanging="283"/>
            </w:pPr>
            <w:r w:rsidRPr="00893A61">
              <w:t>Demonstrates a high level of resilience with the ability to stay focused and calm when under pressure.</w:t>
            </w:r>
          </w:p>
          <w:p w14:paraId="38F9E100" w14:textId="77777777" w:rsidR="00893A61" w:rsidRDefault="00893A61" w:rsidP="00893A61">
            <w:pPr>
              <w:pStyle w:val="ListParagraph"/>
              <w:ind w:left="331"/>
            </w:pPr>
          </w:p>
        </w:tc>
        <w:tc>
          <w:tcPr>
            <w:tcW w:w="2977" w:type="dxa"/>
          </w:tcPr>
          <w:p w14:paraId="65399291" w14:textId="77777777" w:rsidR="003B1431" w:rsidRDefault="003B1431" w:rsidP="00E26A49"/>
        </w:tc>
      </w:tr>
    </w:tbl>
    <w:p w14:paraId="042422EB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95"/>
        <w:gridCol w:w="3016"/>
      </w:tblGrid>
      <w:tr w:rsidR="00C62150" w:rsidRPr="00C62150" w14:paraId="64990131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795C4A3D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7B7E3F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42307F92" w14:textId="77777777" w:rsidTr="003B1431">
        <w:tc>
          <w:tcPr>
            <w:tcW w:w="3080" w:type="dxa"/>
          </w:tcPr>
          <w:p w14:paraId="5CCF9887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231B6A2E" w14:textId="77777777" w:rsidR="003B1431" w:rsidRPr="00946961" w:rsidRDefault="00176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Tony Male</w:t>
            </w:r>
          </w:p>
        </w:tc>
        <w:tc>
          <w:tcPr>
            <w:tcW w:w="3081" w:type="dxa"/>
          </w:tcPr>
          <w:p w14:paraId="6DC53934" w14:textId="77777777" w:rsidR="003B1431" w:rsidRPr="009068A4" w:rsidRDefault="009068A4" w:rsidP="00176F67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946961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76F67">
              <w:rPr>
                <w:color w:val="000000" w:themeColor="text1"/>
                <w:sz w:val="24"/>
                <w:szCs w:val="24"/>
              </w:rPr>
              <w:t>September</w:t>
            </w:r>
            <w:r w:rsidR="003B1E7A">
              <w:rPr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</w:tbl>
    <w:p w14:paraId="599ACB4B" w14:textId="77777777" w:rsidR="00BA5DB6" w:rsidRPr="00BA5DB6" w:rsidRDefault="00BA5DB6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0AAD" w14:textId="77777777" w:rsidR="00150F8C" w:rsidRDefault="00150F8C" w:rsidP="00BA5DB6">
      <w:pPr>
        <w:spacing w:after="0" w:line="240" w:lineRule="auto"/>
      </w:pPr>
      <w:r>
        <w:separator/>
      </w:r>
    </w:p>
  </w:endnote>
  <w:endnote w:type="continuationSeparator" w:id="0">
    <w:p w14:paraId="368FCE0B" w14:textId="77777777" w:rsidR="00150F8C" w:rsidRDefault="00150F8C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A6B5" w14:textId="77777777" w:rsidR="00150F8C" w:rsidRDefault="00150F8C" w:rsidP="00BA5DB6">
      <w:pPr>
        <w:spacing w:after="0" w:line="240" w:lineRule="auto"/>
      </w:pPr>
      <w:r>
        <w:separator/>
      </w:r>
    </w:p>
  </w:footnote>
  <w:footnote w:type="continuationSeparator" w:id="0">
    <w:p w14:paraId="5989C982" w14:textId="77777777" w:rsidR="00150F8C" w:rsidRDefault="00150F8C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700" w14:textId="77777777" w:rsidR="00BA5DB6" w:rsidRDefault="00186672" w:rsidP="00BA5D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32A908" wp14:editId="528B5A11">
          <wp:extent cx="1402080" cy="578569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47" cy="586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9C"/>
    <w:multiLevelType w:val="hybridMultilevel"/>
    <w:tmpl w:val="3C02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891"/>
    <w:multiLevelType w:val="hybridMultilevel"/>
    <w:tmpl w:val="9290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C8C"/>
    <w:multiLevelType w:val="hybridMultilevel"/>
    <w:tmpl w:val="5780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3121"/>
    <w:multiLevelType w:val="hybridMultilevel"/>
    <w:tmpl w:val="A88A4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81F63E6"/>
    <w:multiLevelType w:val="hybridMultilevel"/>
    <w:tmpl w:val="13C0F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47AB8"/>
    <w:multiLevelType w:val="hybridMultilevel"/>
    <w:tmpl w:val="5DB0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2118F"/>
    <w:multiLevelType w:val="hybridMultilevel"/>
    <w:tmpl w:val="842AA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A1372"/>
    <w:multiLevelType w:val="hybridMultilevel"/>
    <w:tmpl w:val="5E7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05580"/>
    <w:multiLevelType w:val="hybridMultilevel"/>
    <w:tmpl w:val="9290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345E"/>
    <w:multiLevelType w:val="hybridMultilevel"/>
    <w:tmpl w:val="81CE3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20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18"/>
  </w:num>
  <w:num w:numId="13">
    <w:abstractNumId w:val="1"/>
  </w:num>
  <w:num w:numId="14">
    <w:abstractNumId w:val="12"/>
  </w:num>
  <w:num w:numId="15">
    <w:abstractNumId w:val="7"/>
  </w:num>
  <w:num w:numId="16">
    <w:abstractNumId w:val="3"/>
  </w:num>
  <w:num w:numId="17">
    <w:abstractNumId w:val="0"/>
  </w:num>
  <w:num w:numId="18">
    <w:abstractNumId w:val="6"/>
  </w:num>
  <w:num w:numId="19">
    <w:abstractNumId w:val="10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3518A"/>
    <w:rsid w:val="00040BAB"/>
    <w:rsid w:val="000B01C9"/>
    <w:rsid w:val="00142EAE"/>
    <w:rsid w:val="00150F8C"/>
    <w:rsid w:val="00176F67"/>
    <w:rsid w:val="00186672"/>
    <w:rsid w:val="00223A10"/>
    <w:rsid w:val="0025321B"/>
    <w:rsid w:val="0029438D"/>
    <w:rsid w:val="002A19E7"/>
    <w:rsid w:val="002C3227"/>
    <w:rsid w:val="00326641"/>
    <w:rsid w:val="003972AD"/>
    <w:rsid w:val="003B1431"/>
    <w:rsid w:val="003B1E7A"/>
    <w:rsid w:val="003C0BC3"/>
    <w:rsid w:val="003C6158"/>
    <w:rsid w:val="003D6BE2"/>
    <w:rsid w:val="00421A5C"/>
    <w:rsid w:val="0043396A"/>
    <w:rsid w:val="004C2D90"/>
    <w:rsid w:val="00525909"/>
    <w:rsid w:val="00552A17"/>
    <w:rsid w:val="00584E22"/>
    <w:rsid w:val="005A4AEB"/>
    <w:rsid w:val="00600270"/>
    <w:rsid w:val="00606EEC"/>
    <w:rsid w:val="00626F3A"/>
    <w:rsid w:val="006A67D5"/>
    <w:rsid w:val="006C34D1"/>
    <w:rsid w:val="007B06AA"/>
    <w:rsid w:val="007B7E3F"/>
    <w:rsid w:val="007D6C92"/>
    <w:rsid w:val="00863C5C"/>
    <w:rsid w:val="00893A61"/>
    <w:rsid w:val="008976C9"/>
    <w:rsid w:val="008B3EF5"/>
    <w:rsid w:val="009068A4"/>
    <w:rsid w:val="00946961"/>
    <w:rsid w:val="009901A3"/>
    <w:rsid w:val="009A7E04"/>
    <w:rsid w:val="009E65C0"/>
    <w:rsid w:val="00A253F7"/>
    <w:rsid w:val="00A50191"/>
    <w:rsid w:val="00A72BA0"/>
    <w:rsid w:val="00A7396D"/>
    <w:rsid w:val="00AB0E41"/>
    <w:rsid w:val="00AC2E74"/>
    <w:rsid w:val="00AC75F8"/>
    <w:rsid w:val="00B0705A"/>
    <w:rsid w:val="00B434D6"/>
    <w:rsid w:val="00BA5DB6"/>
    <w:rsid w:val="00BA7362"/>
    <w:rsid w:val="00BD4391"/>
    <w:rsid w:val="00BE64AC"/>
    <w:rsid w:val="00C46214"/>
    <w:rsid w:val="00C62150"/>
    <w:rsid w:val="00C74060"/>
    <w:rsid w:val="00CB0D6F"/>
    <w:rsid w:val="00CD3BB1"/>
    <w:rsid w:val="00CE262D"/>
    <w:rsid w:val="00D1220C"/>
    <w:rsid w:val="00D23CE1"/>
    <w:rsid w:val="00D30713"/>
    <w:rsid w:val="00DF0C01"/>
    <w:rsid w:val="00E036F0"/>
    <w:rsid w:val="00E26A49"/>
    <w:rsid w:val="00E67479"/>
    <w:rsid w:val="00E74D17"/>
    <w:rsid w:val="00EC0E38"/>
    <w:rsid w:val="00EC3098"/>
    <w:rsid w:val="00F35AB0"/>
    <w:rsid w:val="00F50712"/>
    <w:rsid w:val="00F95769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EA136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paragraph" w:customStyle="1" w:styleId="Default">
    <w:name w:val="Default"/>
    <w:rsid w:val="009901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1DC5DC-01EE-4062-B782-E7B1C9EBEA2D}" type="doc">
      <dgm:prSet loTypeId="urn:microsoft.com/office/officeart/2005/8/layout/orgChart1" loCatId="hierarchy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7AF78F7C-7797-4575-8075-03965510277F}">
      <dgm:prSet phldrT="[Text]" custT="1"/>
      <dgm:spPr/>
      <dgm:t>
        <a:bodyPr/>
        <a:lstStyle/>
        <a:p>
          <a:r>
            <a:rPr lang="en-GB" sz="1400"/>
            <a:t>Regional Sales Manager</a:t>
          </a:r>
        </a:p>
      </dgm:t>
    </dgm:pt>
    <dgm:pt modelId="{26787D25-06EA-44B3-8058-C3385F3BEF1F}" type="parTrans" cxnId="{EEE2952B-A154-43C7-B5DF-BA09596BB997}">
      <dgm:prSet/>
      <dgm:spPr/>
      <dgm:t>
        <a:bodyPr/>
        <a:lstStyle/>
        <a:p>
          <a:endParaRPr lang="en-GB"/>
        </a:p>
      </dgm:t>
    </dgm:pt>
    <dgm:pt modelId="{EAD5ED70-61F3-45EA-B670-C0A49F4F268A}" type="sibTrans" cxnId="{EEE2952B-A154-43C7-B5DF-BA09596BB997}">
      <dgm:prSet/>
      <dgm:spPr/>
      <dgm:t>
        <a:bodyPr/>
        <a:lstStyle/>
        <a:p>
          <a:endParaRPr lang="en-GB"/>
        </a:p>
      </dgm:t>
    </dgm:pt>
    <dgm:pt modelId="{012369A8-8649-45BD-BD65-79114D78DA70}">
      <dgm:prSet phldrT="[Text]" custT="1"/>
      <dgm:spPr/>
      <dgm:t>
        <a:bodyPr/>
        <a:lstStyle/>
        <a:p>
          <a:r>
            <a:rPr lang="en-GB" sz="1400"/>
            <a:t>Project Sales Engineer</a:t>
          </a:r>
        </a:p>
      </dgm:t>
    </dgm:pt>
    <dgm:pt modelId="{C07D46D4-F00D-4486-A46F-B8A7470BF17F}" type="parTrans" cxnId="{A6E67518-B3EB-43F8-B36E-86164F06A904}">
      <dgm:prSet/>
      <dgm:spPr/>
      <dgm:t>
        <a:bodyPr/>
        <a:lstStyle/>
        <a:p>
          <a:endParaRPr lang="en-GB"/>
        </a:p>
      </dgm:t>
    </dgm:pt>
    <dgm:pt modelId="{5EE2B133-A29F-4621-9F73-29AA3B10C3B6}" type="sibTrans" cxnId="{A6E67518-B3EB-43F8-B36E-86164F06A904}">
      <dgm:prSet/>
      <dgm:spPr/>
      <dgm:t>
        <a:bodyPr/>
        <a:lstStyle/>
        <a:p>
          <a:endParaRPr lang="en-GB"/>
        </a:p>
      </dgm:t>
    </dgm:pt>
    <dgm:pt modelId="{61B6DF30-70D5-4F68-B441-1514F3861C70}">
      <dgm:prSet phldrT="[Text]" custT="1"/>
      <dgm:spPr/>
      <dgm:t>
        <a:bodyPr/>
        <a:lstStyle/>
        <a:p>
          <a:r>
            <a:rPr lang="en-GB" sz="1400"/>
            <a:t>Account Managers</a:t>
          </a:r>
        </a:p>
      </dgm:t>
    </dgm:pt>
    <dgm:pt modelId="{ADA93CE2-21CD-48BE-B331-C8111BE6788E}" type="parTrans" cxnId="{025D51B0-B971-4568-B026-4D1C36B42746}">
      <dgm:prSet/>
      <dgm:spPr/>
      <dgm:t>
        <a:bodyPr/>
        <a:lstStyle/>
        <a:p>
          <a:endParaRPr lang="en-GB"/>
        </a:p>
      </dgm:t>
    </dgm:pt>
    <dgm:pt modelId="{F9E3F940-848B-4B15-9E8F-23634715A2A0}" type="sibTrans" cxnId="{025D51B0-B971-4568-B026-4D1C36B42746}">
      <dgm:prSet/>
      <dgm:spPr/>
      <dgm:t>
        <a:bodyPr/>
        <a:lstStyle/>
        <a:p>
          <a:endParaRPr lang="en-GB"/>
        </a:p>
      </dgm:t>
    </dgm:pt>
    <dgm:pt modelId="{EDECA84A-2C41-4718-8397-A277DAD97D0B}" type="pres">
      <dgm:prSet presAssocID="{AA1DC5DC-01EE-4062-B782-E7B1C9EBEA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F1447B-8EF4-4262-84EC-849D191C2199}" type="pres">
      <dgm:prSet presAssocID="{7AF78F7C-7797-4575-8075-03965510277F}" presName="hierRoot1" presStyleCnt="0">
        <dgm:presLayoutVars>
          <dgm:hierBranch val="init"/>
        </dgm:presLayoutVars>
      </dgm:prSet>
      <dgm:spPr/>
    </dgm:pt>
    <dgm:pt modelId="{2F82166A-0159-45CC-BEA7-31B9A72E806D}" type="pres">
      <dgm:prSet presAssocID="{7AF78F7C-7797-4575-8075-03965510277F}" presName="rootComposite1" presStyleCnt="0"/>
      <dgm:spPr/>
    </dgm:pt>
    <dgm:pt modelId="{D36B3B49-D43E-403D-8167-793A2B479A59}" type="pres">
      <dgm:prSet presAssocID="{7AF78F7C-7797-4575-8075-03965510277F}" presName="rootText1" presStyleLbl="node0" presStyleIdx="0" presStyleCnt="1">
        <dgm:presLayoutVars>
          <dgm:chPref val="3"/>
        </dgm:presLayoutVars>
      </dgm:prSet>
      <dgm:spPr/>
    </dgm:pt>
    <dgm:pt modelId="{F79B84FC-5B2D-428F-8B3D-345A753A9DFD}" type="pres">
      <dgm:prSet presAssocID="{7AF78F7C-7797-4575-8075-03965510277F}" presName="rootConnector1" presStyleLbl="node1" presStyleIdx="0" presStyleCnt="0"/>
      <dgm:spPr/>
    </dgm:pt>
    <dgm:pt modelId="{60C9C936-B164-4E7D-80ED-088E105C04EB}" type="pres">
      <dgm:prSet presAssocID="{7AF78F7C-7797-4575-8075-03965510277F}" presName="hierChild2" presStyleCnt="0"/>
      <dgm:spPr/>
    </dgm:pt>
    <dgm:pt modelId="{06C46EB4-629E-4D88-B75C-7DAA79B12D60}" type="pres">
      <dgm:prSet presAssocID="{ADA93CE2-21CD-48BE-B331-C8111BE6788E}" presName="Name37" presStyleLbl="parChTrans1D2" presStyleIdx="0" presStyleCnt="2"/>
      <dgm:spPr/>
    </dgm:pt>
    <dgm:pt modelId="{E21FAC0A-6268-486B-9B09-155AFB872327}" type="pres">
      <dgm:prSet presAssocID="{61B6DF30-70D5-4F68-B441-1514F3861C70}" presName="hierRoot2" presStyleCnt="0">
        <dgm:presLayoutVars>
          <dgm:hierBranch val="init"/>
        </dgm:presLayoutVars>
      </dgm:prSet>
      <dgm:spPr/>
    </dgm:pt>
    <dgm:pt modelId="{29B5ABB0-D664-43D9-98FD-9F02196A03BC}" type="pres">
      <dgm:prSet presAssocID="{61B6DF30-70D5-4F68-B441-1514F3861C70}" presName="rootComposite" presStyleCnt="0"/>
      <dgm:spPr/>
    </dgm:pt>
    <dgm:pt modelId="{DC393863-346E-416F-9CFE-D8286AF9FACA}" type="pres">
      <dgm:prSet presAssocID="{61B6DF30-70D5-4F68-B441-1514F3861C70}" presName="rootText" presStyleLbl="node2" presStyleIdx="0" presStyleCnt="2" custLinFactNeighborX="-20568" custLinFactNeighborY="2571">
        <dgm:presLayoutVars>
          <dgm:chPref val="3"/>
        </dgm:presLayoutVars>
      </dgm:prSet>
      <dgm:spPr/>
    </dgm:pt>
    <dgm:pt modelId="{E59D23B7-6A79-4082-ACFC-D8B560837910}" type="pres">
      <dgm:prSet presAssocID="{61B6DF30-70D5-4F68-B441-1514F3861C70}" presName="rootConnector" presStyleLbl="node2" presStyleIdx="0" presStyleCnt="2"/>
      <dgm:spPr/>
    </dgm:pt>
    <dgm:pt modelId="{648E4377-F4E8-43CB-AA03-3E978A1E5722}" type="pres">
      <dgm:prSet presAssocID="{61B6DF30-70D5-4F68-B441-1514F3861C70}" presName="hierChild4" presStyleCnt="0"/>
      <dgm:spPr/>
    </dgm:pt>
    <dgm:pt modelId="{40665C1A-4B71-4409-9C87-C3C36B991633}" type="pres">
      <dgm:prSet presAssocID="{61B6DF30-70D5-4F68-B441-1514F3861C70}" presName="hierChild5" presStyleCnt="0"/>
      <dgm:spPr/>
    </dgm:pt>
    <dgm:pt modelId="{02946F1F-04AF-4517-B27A-9778C6990022}" type="pres">
      <dgm:prSet presAssocID="{C07D46D4-F00D-4486-A46F-B8A7470BF17F}" presName="Name37" presStyleLbl="parChTrans1D2" presStyleIdx="1" presStyleCnt="2"/>
      <dgm:spPr/>
    </dgm:pt>
    <dgm:pt modelId="{81ED91BA-14C4-4BCF-8B70-7E1397CEB064}" type="pres">
      <dgm:prSet presAssocID="{012369A8-8649-45BD-BD65-79114D78DA70}" presName="hierRoot2" presStyleCnt="0">
        <dgm:presLayoutVars>
          <dgm:hierBranch val="init"/>
        </dgm:presLayoutVars>
      </dgm:prSet>
      <dgm:spPr/>
    </dgm:pt>
    <dgm:pt modelId="{A3DF6822-9205-4979-837E-1D6D684BEB5C}" type="pres">
      <dgm:prSet presAssocID="{012369A8-8649-45BD-BD65-79114D78DA70}" presName="rootComposite" presStyleCnt="0"/>
      <dgm:spPr/>
    </dgm:pt>
    <dgm:pt modelId="{6CAF4B1A-83E6-457C-8131-AC0620426A67}" type="pres">
      <dgm:prSet presAssocID="{012369A8-8649-45BD-BD65-79114D78DA70}" presName="rootText" presStyleLbl="node2" presStyleIdx="1" presStyleCnt="2">
        <dgm:presLayoutVars>
          <dgm:chPref val="3"/>
        </dgm:presLayoutVars>
      </dgm:prSet>
      <dgm:spPr/>
    </dgm:pt>
    <dgm:pt modelId="{BEDA8EDB-51D2-4150-82A2-253F42BD8952}" type="pres">
      <dgm:prSet presAssocID="{012369A8-8649-45BD-BD65-79114D78DA70}" presName="rootConnector" presStyleLbl="node2" presStyleIdx="1" presStyleCnt="2"/>
      <dgm:spPr/>
    </dgm:pt>
    <dgm:pt modelId="{FAB51752-B997-4DEC-9C81-9F2DEDBBCDE3}" type="pres">
      <dgm:prSet presAssocID="{012369A8-8649-45BD-BD65-79114D78DA70}" presName="hierChild4" presStyleCnt="0"/>
      <dgm:spPr/>
    </dgm:pt>
    <dgm:pt modelId="{933C76D3-6300-48DD-9060-90A07F4DA219}" type="pres">
      <dgm:prSet presAssocID="{012369A8-8649-45BD-BD65-79114D78DA70}" presName="hierChild5" presStyleCnt="0"/>
      <dgm:spPr/>
    </dgm:pt>
    <dgm:pt modelId="{C1A68E7D-4107-4589-BE26-1948297AAC37}" type="pres">
      <dgm:prSet presAssocID="{7AF78F7C-7797-4575-8075-03965510277F}" presName="hierChild3" presStyleCnt="0"/>
      <dgm:spPr/>
    </dgm:pt>
  </dgm:ptLst>
  <dgm:cxnLst>
    <dgm:cxn modelId="{A6E67518-B3EB-43F8-B36E-86164F06A904}" srcId="{7AF78F7C-7797-4575-8075-03965510277F}" destId="{012369A8-8649-45BD-BD65-79114D78DA70}" srcOrd="1" destOrd="0" parTransId="{C07D46D4-F00D-4486-A46F-B8A7470BF17F}" sibTransId="{5EE2B133-A29F-4621-9F73-29AA3B10C3B6}"/>
    <dgm:cxn modelId="{EEE2952B-A154-43C7-B5DF-BA09596BB997}" srcId="{AA1DC5DC-01EE-4062-B782-E7B1C9EBEA2D}" destId="{7AF78F7C-7797-4575-8075-03965510277F}" srcOrd="0" destOrd="0" parTransId="{26787D25-06EA-44B3-8058-C3385F3BEF1F}" sibTransId="{EAD5ED70-61F3-45EA-B670-C0A49F4F268A}"/>
    <dgm:cxn modelId="{E174C445-3B57-4636-A7AE-C802CD3E2521}" type="presOf" srcId="{7AF78F7C-7797-4575-8075-03965510277F}" destId="{F79B84FC-5B2D-428F-8B3D-345A753A9DFD}" srcOrd="1" destOrd="0" presId="urn:microsoft.com/office/officeart/2005/8/layout/orgChart1"/>
    <dgm:cxn modelId="{00FD8D6E-F44A-4262-AEFD-59D2F4BC3656}" type="presOf" srcId="{C07D46D4-F00D-4486-A46F-B8A7470BF17F}" destId="{02946F1F-04AF-4517-B27A-9778C6990022}" srcOrd="0" destOrd="0" presId="urn:microsoft.com/office/officeart/2005/8/layout/orgChart1"/>
    <dgm:cxn modelId="{61BD8685-145D-446B-B232-B95CFB3E1AFA}" type="presOf" srcId="{012369A8-8649-45BD-BD65-79114D78DA70}" destId="{BEDA8EDB-51D2-4150-82A2-253F42BD8952}" srcOrd="1" destOrd="0" presId="urn:microsoft.com/office/officeart/2005/8/layout/orgChart1"/>
    <dgm:cxn modelId="{8CA3A686-C2A6-41C1-873F-A978FF626DB7}" type="presOf" srcId="{ADA93CE2-21CD-48BE-B331-C8111BE6788E}" destId="{06C46EB4-629E-4D88-B75C-7DAA79B12D60}" srcOrd="0" destOrd="0" presId="urn:microsoft.com/office/officeart/2005/8/layout/orgChart1"/>
    <dgm:cxn modelId="{A4B4418D-F869-4B76-9811-86D91FF30F24}" type="presOf" srcId="{012369A8-8649-45BD-BD65-79114D78DA70}" destId="{6CAF4B1A-83E6-457C-8131-AC0620426A67}" srcOrd="0" destOrd="0" presId="urn:microsoft.com/office/officeart/2005/8/layout/orgChart1"/>
    <dgm:cxn modelId="{4DEF4CA3-C667-4E04-9B55-281D988F231C}" type="presOf" srcId="{7AF78F7C-7797-4575-8075-03965510277F}" destId="{D36B3B49-D43E-403D-8167-793A2B479A59}" srcOrd="0" destOrd="0" presId="urn:microsoft.com/office/officeart/2005/8/layout/orgChart1"/>
    <dgm:cxn modelId="{025D51B0-B971-4568-B026-4D1C36B42746}" srcId="{7AF78F7C-7797-4575-8075-03965510277F}" destId="{61B6DF30-70D5-4F68-B441-1514F3861C70}" srcOrd="0" destOrd="0" parTransId="{ADA93CE2-21CD-48BE-B331-C8111BE6788E}" sibTransId="{F9E3F940-848B-4B15-9E8F-23634715A2A0}"/>
    <dgm:cxn modelId="{3A7AEDD1-7326-4E93-8BB4-A42372A1F9F4}" type="presOf" srcId="{AA1DC5DC-01EE-4062-B782-E7B1C9EBEA2D}" destId="{EDECA84A-2C41-4718-8397-A277DAD97D0B}" srcOrd="0" destOrd="0" presId="urn:microsoft.com/office/officeart/2005/8/layout/orgChart1"/>
    <dgm:cxn modelId="{C1BC18E4-BF1F-41CF-A5AA-AAAD5BD198C3}" type="presOf" srcId="{61B6DF30-70D5-4F68-B441-1514F3861C70}" destId="{E59D23B7-6A79-4082-ACFC-D8B560837910}" srcOrd="1" destOrd="0" presId="urn:microsoft.com/office/officeart/2005/8/layout/orgChart1"/>
    <dgm:cxn modelId="{979261E5-FB12-4009-884D-37AA9C956918}" type="presOf" srcId="{61B6DF30-70D5-4F68-B441-1514F3861C70}" destId="{DC393863-346E-416F-9CFE-D8286AF9FACA}" srcOrd="0" destOrd="0" presId="urn:microsoft.com/office/officeart/2005/8/layout/orgChart1"/>
    <dgm:cxn modelId="{034D8528-05B5-4563-A1F1-AC230B3278ED}" type="presParOf" srcId="{EDECA84A-2C41-4718-8397-A277DAD97D0B}" destId="{DCF1447B-8EF4-4262-84EC-849D191C2199}" srcOrd="0" destOrd="0" presId="urn:microsoft.com/office/officeart/2005/8/layout/orgChart1"/>
    <dgm:cxn modelId="{A2948130-71E4-4166-892E-4FF088ABAAFC}" type="presParOf" srcId="{DCF1447B-8EF4-4262-84EC-849D191C2199}" destId="{2F82166A-0159-45CC-BEA7-31B9A72E806D}" srcOrd="0" destOrd="0" presId="urn:microsoft.com/office/officeart/2005/8/layout/orgChart1"/>
    <dgm:cxn modelId="{7272FF42-2458-40CB-B67E-24B4E57C5814}" type="presParOf" srcId="{2F82166A-0159-45CC-BEA7-31B9A72E806D}" destId="{D36B3B49-D43E-403D-8167-793A2B479A59}" srcOrd="0" destOrd="0" presId="urn:microsoft.com/office/officeart/2005/8/layout/orgChart1"/>
    <dgm:cxn modelId="{F9087760-58FF-491B-A405-DBB60ED09E2F}" type="presParOf" srcId="{2F82166A-0159-45CC-BEA7-31B9A72E806D}" destId="{F79B84FC-5B2D-428F-8B3D-345A753A9DFD}" srcOrd="1" destOrd="0" presId="urn:microsoft.com/office/officeart/2005/8/layout/orgChart1"/>
    <dgm:cxn modelId="{F221845A-46D1-4187-BE71-B66C9BEC84DC}" type="presParOf" srcId="{DCF1447B-8EF4-4262-84EC-849D191C2199}" destId="{60C9C936-B164-4E7D-80ED-088E105C04EB}" srcOrd="1" destOrd="0" presId="urn:microsoft.com/office/officeart/2005/8/layout/orgChart1"/>
    <dgm:cxn modelId="{027232A7-BA1A-4D8D-80E9-27C6E52F7843}" type="presParOf" srcId="{60C9C936-B164-4E7D-80ED-088E105C04EB}" destId="{06C46EB4-629E-4D88-B75C-7DAA79B12D60}" srcOrd="0" destOrd="0" presId="urn:microsoft.com/office/officeart/2005/8/layout/orgChart1"/>
    <dgm:cxn modelId="{523809FA-E3A2-44C9-98A8-9490B571C93F}" type="presParOf" srcId="{60C9C936-B164-4E7D-80ED-088E105C04EB}" destId="{E21FAC0A-6268-486B-9B09-155AFB872327}" srcOrd="1" destOrd="0" presId="urn:microsoft.com/office/officeart/2005/8/layout/orgChart1"/>
    <dgm:cxn modelId="{5B124BBC-B8A1-49B6-9B99-753D59269184}" type="presParOf" srcId="{E21FAC0A-6268-486B-9B09-155AFB872327}" destId="{29B5ABB0-D664-43D9-98FD-9F02196A03BC}" srcOrd="0" destOrd="0" presId="urn:microsoft.com/office/officeart/2005/8/layout/orgChart1"/>
    <dgm:cxn modelId="{D9278080-C6FA-4439-8890-9F12E9EC6957}" type="presParOf" srcId="{29B5ABB0-D664-43D9-98FD-9F02196A03BC}" destId="{DC393863-346E-416F-9CFE-D8286AF9FACA}" srcOrd="0" destOrd="0" presId="urn:microsoft.com/office/officeart/2005/8/layout/orgChart1"/>
    <dgm:cxn modelId="{18DE18B5-E4F5-4BF6-AEA7-C7252604BAFD}" type="presParOf" srcId="{29B5ABB0-D664-43D9-98FD-9F02196A03BC}" destId="{E59D23B7-6A79-4082-ACFC-D8B560837910}" srcOrd="1" destOrd="0" presId="urn:microsoft.com/office/officeart/2005/8/layout/orgChart1"/>
    <dgm:cxn modelId="{261E8A1B-AC16-4E34-B869-17F6C654B9E7}" type="presParOf" srcId="{E21FAC0A-6268-486B-9B09-155AFB872327}" destId="{648E4377-F4E8-43CB-AA03-3E978A1E5722}" srcOrd="1" destOrd="0" presId="urn:microsoft.com/office/officeart/2005/8/layout/orgChart1"/>
    <dgm:cxn modelId="{D9932BEA-FB3A-4E80-9592-87B1343D39EE}" type="presParOf" srcId="{E21FAC0A-6268-486B-9B09-155AFB872327}" destId="{40665C1A-4B71-4409-9C87-C3C36B991633}" srcOrd="2" destOrd="0" presId="urn:microsoft.com/office/officeart/2005/8/layout/orgChart1"/>
    <dgm:cxn modelId="{227866FF-AA00-426E-A295-877C6A175A14}" type="presParOf" srcId="{60C9C936-B164-4E7D-80ED-088E105C04EB}" destId="{02946F1F-04AF-4517-B27A-9778C6990022}" srcOrd="2" destOrd="0" presId="urn:microsoft.com/office/officeart/2005/8/layout/orgChart1"/>
    <dgm:cxn modelId="{5B3922FE-8486-4445-BB88-211297EFE105}" type="presParOf" srcId="{60C9C936-B164-4E7D-80ED-088E105C04EB}" destId="{81ED91BA-14C4-4BCF-8B70-7E1397CEB064}" srcOrd="3" destOrd="0" presId="urn:microsoft.com/office/officeart/2005/8/layout/orgChart1"/>
    <dgm:cxn modelId="{0B94E0FE-4ED9-46E4-9E3C-D741DD4E83B0}" type="presParOf" srcId="{81ED91BA-14C4-4BCF-8B70-7E1397CEB064}" destId="{A3DF6822-9205-4979-837E-1D6D684BEB5C}" srcOrd="0" destOrd="0" presId="urn:microsoft.com/office/officeart/2005/8/layout/orgChart1"/>
    <dgm:cxn modelId="{291DB1D7-899E-45C8-9D33-34937178AB89}" type="presParOf" srcId="{A3DF6822-9205-4979-837E-1D6D684BEB5C}" destId="{6CAF4B1A-83E6-457C-8131-AC0620426A67}" srcOrd="0" destOrd="0" presId="urn:microsoft.com/office/officeart/2005/8/layout/orgChart1"/>
    <dgm:cxn modelId="{240662E0-30F5-4A65-B7A1-8FBE33746BAE}" type="presParOf" srcId="{A3DF6822-9205-4979-837E-1D6D684BEB5C}" destId="{BEDA8EDB-51D2-4150-82A2-253F42BD8952}" srcOrd="1" destOrd="0" presId="urn:microsoft.com/office/officeart/2005/8/layout/orgChart1"/>
    <dgm:cxn modelId="{F578B5BB-D8F8-4EDB-9579-05E98F2FDDAC}" type="presParOf" srcId="{81ED91BA-14C4-4BCF-8B70-7E1397CEB064}" destId="{FAB51752-B997-4DEC-9C81-9F2DEDBBCDE3}" srcOrd="1" destOrd="0" presId="urn:microsoft.com/office/officeart/2005/8/layout/orgChart1"/>
    <dgm:cxn modelId="{8FC7CD60-BB55-4264-8257-A125AC05EA15}" type="presParOf" srcId="{81ED91BA-14C4-4BCF-8B70-7E1397CEB064}" destId="{933C76D3-6300-48DD-9060-90A07F4DA219}" srcOrd="2" destOrd="0" presId="urn:microsoft.com/office/officeart/2005/8/layout/orgChart1"/>
    <dgm:cxn modelId="{C4CCDBAF-1562-40B1-AE26-1E92013D8D26}" type="presParOf" srcId="{DCF1447B-8EF4-4262-84EC-849D191C2199}" destId="{C1A68E7D-4107-4589-BE26-1948297AAC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946F1F-04AF-4517-B27A-9778C6990022}">
      <dsp:nvSpPr>
        <dsp:cNvPr id="0" name=""/>
        <dsp:cNvSpPr/>
      </dsp:nvSpPr>
      <dsp:spPr>
        <a:xfrm>
          <a:off x="2331720" y="862827"/>
          <a:ext cx="1043552" cy="362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12"/>
              </a:lnTo>
              <a:lnTo>
                <a:pt x="1043552" y="181112"/>
              </a:lnTo>
              <a:lnTo>
                <a:pt x="1043552" y="36222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46EB4-629E-4D88-B75C-7DAA79B12D60}">
      <dsp:nvSpPr>
        <dsp:cNvPr id="0" name=""/>
        <dsp:cNvSpPr/>
      </dsp:nvSpPr>
      <dsp:spPr>
        <a:xfrm>
          <a:off x="933393" y="862827"/>
          <a:ext cx="1398326" cy="362612"/>
        </a:xfrm>
        <a:custGeom>
          <a:avLst/>
          <a:gdLst/>
          <a:ahLst/>
          <a:cxnLst/>
          <a:rect l="0" t="0" r="0" b="0"/>
          <a:pathLst>
            <a:path>
              <a:moveTo>
                <a:pt x="1398326" y="0"/>
              </a:moveTo>
              <a:lnTo>
                <a:pt x="1398326" y="181499"/>
              </a:lnTo>
              <a:lnTo>
                <a:pt x="0" y="181499"/>
              </a:lnTo>
              <a:lnTo>
                <a:pt x="0" y="36261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B3B49-D43E-403D-8167-793A2B479A59}">
      <dsp:nvSpPr>
        <dsp:cNvPr id="0" name=""/>
        <dsp:cNvSpPr/>
      </dsp:nvSpPr>
      <dsp:spPr>
        <a:xfrm>
          <a:off x="1469279" y="387"/>
          <a:ext cx="1724880" cy="8624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Regional Sales Manager</a:t>
          </a:r>
        </a:p>
      </dsp:txBody>
      <dsp:txXfrm>
        <a:off x="1469279" y="387"/>
        <a:ext cx="1724880" cy="862440"/>
      </dsp:txXfrm>
    </dsp:sp>
    <dsp:sp modelId="{DC393863-346E-416F-9CFE-D8286AF9FACA}">
      <dsp:nvSpPr>
        <dsp:cNvPr id="0" name=""/>
        <dsp:cNvSpPr/>
      </dsp:nvSpPr>
      <dsp:spPr>
        <a:xfrm>
          <a:off x="70953" y="1225439"/>
          <a:ext cx="1724880" cy="8624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Account Managers</a:t>
          </a:r>
        </a:p>
      </dsp:txBody>
      <dsp:txXfrm>
        <a:off x="70953" y="1225439"/>
        <a:ext cx="1724880" cy="862440"/>
      </dsp:txXfrm>
    </dsp:sp>
    <dsp:sp modelId="{6CAF4B1A-83E6-457C-8131-AC0620426A67}">
      <dsp:nvSpPr>
        <dsp:cNvPr id="0" name=""/>
        <dsp:cNvSpPr/>
      </dsp:nvSpPr>
      <dsp:spPr>
        <a:xfrm>
          <a:off x="2512832" y="1225052"/>
          <a:ext cx="1724880" cy="8624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Project Sales Engineer</a:t>
          </a:r>
        </a:p>
      </dsp:txBody>
      <dsp:txXfrm>
        <a:off x="2512832" y="1225052"/>
        <a:ext cx="1724880" cy="86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Jayne Baker</cp:lastModifiedBy>
  <cp:revision>4</cp:revision>
  <cp:lastPrinted>2021-10-15T14:54:00Z</cp:lastPrinted>
  <dcterms:created xsi:type="dcterms:W3CDTF">2021-10-15T14:59:00Z</dcterms:created>
  <dcterms:modified xsi:type="dcterms:W3CDTF">2021-11-15T21:47:00Z</dcterms:modified>
</cp:coreProperties>
</file>