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76" w:tblpY="61"/>
        <w:tblW w:w="9640" w:type="dxa"/>
        <w:tblLook w:val="04A0" w:firstRow="1" w:lastRow="0" w:firstColumn="1" w:lastColumn="0" w:noHBand="0" w:noVBand="1"/>
      </w:tblPr>
      <w:tblGrid>
        <w:gridCol w:w="3510"/>
        <w:gridCol w:w="6130"/>
      </w:tblGrid>
      <w:tr w:rsidR="00BA5DB6" w14:paraId="5D75B7E8" w14:textId="77777777" w:rsidTr="003D6BE2">
        <w:tc>
          <w:tcPr>
            <w:tcW w:w="9640" w:type="dxa"/>
            <w:gridSpan w:val="2"/>
          </w:tcPr>
          <w:p w14:paraId="7B5FF47C" w14:textId="77777777" w:rsidR="00BA5DB6" w:rsidRDefault="007A359E" w:rsidP="00C6215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en-GB"/>
              </w:rPr>
              <w:t>c</w:t>
            </w:r>
            <w:r w:rsidR="00C62150">
              <w:rPr>
                <w:noProof/>
                <w:lang w:eastAsia="en-GB"/>
              </w:rPr>
              <w:drawing>
                <wp:inline distT="0" distB="0" distL="0" distR="0" wp14:anchorId="509C2BF9" wp14:editId="124FDFA1">
                  <wp:extent cx="208534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618" cy="780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332B8A" w14:textId="77777777" w:rsidR="00BA5DB6" w:rsidRPr="00584E22" w:rsidRDefault="00BA5DB6" w:rsidP="003D6BE2">
            <w:pPr>
              <w:jc w:val="right"/>
              <w:rPr>
                <w:b/>
                <w:sz w:val="20"/>
                <w:szCs w:val="20"/>
              </w:rPr>
            </w:pPr>
          </w:p>
          <w:p w14:paraId="651A2120" w14:textId="77777777" w:rsidR="00BA5DB6" w:rsidRDefault="00BA5DB6" w:rsidP="00584E22">
            <w:pPr>
              <w:jc w:val="center"/>
              <w:rPr>
                <w:b/>
                <w:sz w:val="28"/>
                <w:szCs w:val="28"/>
              </w:rPr>
            </w:pPr>
            <w:r w:rsidRPr="003D6BE2">
              <w:rPr>
                <w:b/>
                <w:sz w:val="36"/>
                <w:szCs w:val="36"/>
              </w:rPr>
              <w:t>Job Description / Specification</w:t>
            </w:r>
          </w:p>
          <w:p w14:paraId="3675BA38" w14:textId="77777777" w:rsidR="00584E22" w:rsidRPr="00584E22" w:rsidRDefault="00584E22" w:rsidP="00584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6BE2" w14:paraId="524682D2" w14:textId="77777777" w:rsidTr="003D6BE2">
        <w:tc>
          <w:tcPr>
            <w:tcW w:w="3510" w:type="dxa"/>
            <w:tcBorders>
              <w:bottom w:val="single" w:sz="4" w:space="0" w:color="auto"/>
            </w:tcBorders>
          </w:tcPr>
          <w:p w14:paraId="081D16A7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Job Title: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5EFAB033" w14:textId="77777777" w:rsidR="003D6BE2" w:rsidRPr="00FC414D" w:rsidRDefault="0061354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Senior Production Engineer (NPI</w:t>
            </w:r>
            <w:r w:rsidR="00C844C9">
              <w:rPr>
                <w:b/>
                <w:color w:val="4F81BD" w:themeColor="accent1"/>
                <w:sz w:val="28"/>
                <w:szCs w:val="28"/>
              </w:rPr>
              <w:t xml:space="preserve"> Team leader</w:t>
            </w:r>
            <w:r>
              <w:rPr>
                <w:b/>
                <w:color w:val="4F81BD" w:themeColor="accent1"/>
                <w:sz w:val="28"/>
                <w:szCs w:val="28"/>
              </w:rPr>
              <w:t>)</w:t>
            </w:r>
          </w:p>
        </w:tc>
      </w:tr>
      <w:tr w:rsidR="00BA5DB6" w14:paraId="35D586D5" w14:textId="77777777" w:rsidTr="00C62150">
        <w:tc>
          <w:tcPr>
            <w:tcW w:w="9640" w:type="dxa"/>
            <w:gridSpan w:val="2"/>
            <w:shd w:val="clear" w:color="auto" w:fill="000000" w:themeFill="text1"/>
          </w:tcPr>
          <w:p w14:paraId="76159A83" w14:textId="77777777" w:rsidR="00BA5DB6" w:rsidRPr="003D6BE2" w:rsidRDefault="003D6BE2" w:rsidP="003D6BE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C62150">
              <w:rPr>
                <w:b/>
                <w:color w:val="FFFF00"/>
                <w:sz w:val="28"/>
                <w:szCs w:val="28"/>
              </w:rPr>
              <w:t xml:space="preserve">Reporting To </w:t>
            </w:r>
          </w:p>
        </w:tc>
      </w:tr>
      <w:tr w:rsidR="009D562C" w:rsidRPr="009D562C" w14:paraId="351B5745" w14:textId="77777777" w:rsidTr="003D6BE2">
        <w:tc>
          <w:tcPr>
            <w:tcW w:w="3510" w:type="dxa"/>
            <w:tcBorders>
              <w:bottom w:val="single" w:sz="4" w:space="0" w:color="auto"/>
            </w:tcBorders>
          </w:tcPr>
          <w:p w14:paraId="5BA25AF1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Job Title: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7E87A6EA" w14:textId="77777777" w:rsidR="003D6BE2" w:rsidRPr="009D562C" w:rsidRDefault="00613542" w:rsidP="003D6B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Business Improvement Manager</w:t>
            </w:r>
          </w:p>
        </w:tc>
      </w:tr>
      <w:tr w:rsidR="009D562C" w:rsidRPr="009D562C" w14:paraId="2BC233BC" w14:textId="77777777" w:rsidTr="00C62150">
        <w:tc>
          <w:tcPr>
            <w:tcW w:w="9640" w:type="dxa"/>
            <w:gridSpan w:val="2"/>
            <w:shd w:val="clear" w:color="auto" w:fill="000000" w:themeFill="text1"/>
          </w:tcPr>
          <w:p w14:paraId="74EFBA12" w14:textId="77777777" w:rsidR="00BA5DB6" w:rsidRPr="009D562C" w:rsidRDefault="003D6BE2" w:rsidP="003D6B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62C">
              <w:rPr>
                <w:b/>
                <w:color w:val="000000" w:themeColor="text1"/>
                <w:sz w:val="28"/>
                <w:szCs w:val="28"/>
              </w:rPr>
              <w:t xml:space="preserve">Location </w:t>
            </w:r>
          </w:p>
        </w:tc>
      </w:tr>
      <w:tr w:rsidR="003D6BE2" w14:paraId="1A9BE549" w14:textId="77777777" w:rsidTr="003D6BE2">
        <w:tc>
          <w:tcPr>
            <w:tcW w:w="3510" w:type="dxa"/>
            <w:tcBorders>
              <w:bottom w:val="single" w:sz="4" w:space="0" w:color="auto"/>
            </w:tcBorders>
          </w:tcPr>
          <w:p w14:paraId="54477C0D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Department: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556EE6DF" w14:textId="77777777" w:rsidR="003D6BE2" w:rsidRPr="00FC414D" w:rsidRDefault="0061354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Production Engineering</w:t>
            </w:r>
          </w:p>
        </w:tc>
      </w:tr>
      <w:tr w:rsidR="00C62150" w:rsidRPr="00C62150" w14:paraId="4F27CD24" w14:textId="77777777" w:rsidTr="00C62150">
        <w:tc>
          <w:tcPr>
            <w:tcW w:w="9640" w:type="dxa"/>
            <w:gridSpan w:val="2"/>
            <w:shd w:val="clear" w:color="auto" w:fill="000000" w:themeFill="text1"/>
          </w:tcPr>
          <w:p w14:paraId="69B7E70D" w14:textId="77777777" w:rsidR="00BA5DB6" w:rsidRPr="00C62150" w:rsidRDefault="003D6BE2" w:rsidP="003D6BE2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C62150">
              <w:rPr>
                <w:b/>
                <w:color w:val="FFFF00"/>
                <w:sz w:val="28"/>
                <w:szCs w:val="28"/>
              </w:rPr>
              <w:t>Organisation Stru</w:t>
            </w:r>
            <w:r w:rsidR="007A359E">
              <w:rPr>
                <w:b/>
                <w:color w:val="FFFF00"/>
                <w:sz w:val="28"/>
                <w:szCs w:val="28"/>
              </w:rPr>
              <w:t>c</w:t>
            </w:r>
            <w:r w:rsidRPr="00C62150">
              <w:rPr>
                <w:b/>
                <w:color w:val="FFFF00"/>
                <w:sz w:val="28"/>
                <w:szCs w:val="28"/>
              </w:rPr>
              <w:t>ture</w:t>
            </w:r>
          </w:p>
        </w:tc>
      </w:tr>
      <w:tr w:rsidR="003D6BE2" w14:paraId="2AE68BD0" w14:textId="77777777" w:rsidTr="00CD3BB1">
        <w:trPr>
          <w:trHeight w:val="4835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14:paraId="44F5BBBD" w14:textId="77777777" w:rsidR="003D6BE2" w:rsidRDefault="003D6BE2" w:rsidP="003D6BE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22301D73" w14:textId="77777777" w:rsidR="003D6BE2" w:rsidRPr="003D6BE2" w:rsidRDefault="002C30D0" w:rsidP="003D6BE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noProof/>
                <w:color w:val="365F91" w:themeColor="accent1" w:themeShade="BF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42D3BF" wp14:editId="27C1F8F7">
                      <wp:simplePos x="0" y="0"/>
                      <wp:positionH relativeFrom="margin">
                        <wp:posOffset>2927350</wp:posOffset>
                      </wp:positionH>
                      <wp:positionV relativeFrom="paragraph">
                        <wp:posOffset>918845</wp:posOffset>
                      </wp:positionV>
                      <wp:extent cx="0" cy="425450"/>
                      <wp:effectExtent l="95250" t="0" r="76200" b="508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5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DA1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230.5pt;margin-top:72.35pt;width:0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" strokecolor="#4a7ebb" strokeweight="3pt">
                      <v:stroke endarrow="block"/>
                      <w10:wrap anchorx="margin"/>
                    </v:shape>
                  </w:pict>
                </mc:Fallback>
              </mc:AlternateContent>
            </w:r>
            <w:r w:rsidRPr="002C30D0">
              <w:rPr>
                <w:b/>
                <w:noProof/>
                <w:color w:val="365F91" w:themeColor="accent1" w:themeShade="BF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8E682" wp14:editId="542FEDB4">
                      <wp:simplePos x="0" y="0"/>
                      <wp:positionH relativeFrom="margin">
                        <wp:posOffset>1981835</wp:posOffset>
                      </wp:positionH>
                      <wp:positionV relativeFrom="paragraph">
                        <wp:posOffset>306070</wp:posOffset>
                      </wp:positionV>
                      <wp:extent cx="1988185" cy="616585"/>
                      <wp:effectExtent l="0" t="0" r="12065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8185" cy="616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B7CB09F" w14:textId="77777777" w:rsidR="002C30D0" w:rsidRPr="00783182" w:rsidRDefault="002C30D0" w:rsidP="002C30D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783182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Business Improvement Manager </w:t>
                                  </w:r>
                                </w:p>
                                <w:p w14:paraId="19908A46" w14:textId="77777777" w:rsidR="002C30D0" w:rsidRPr="00783182" w:rsidRDefault="002C30D0" w:rsidP="002C30D0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8E682" id="Rectangle 3" o:spid="_x0000_s1026" style="position:absolute;left:0;text-align:left;margin-left:156.05pt;margin-top:24.1pt;width:156.5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" fillcolor="#4f81bd" strokecolor="#385d8a" strokeweight="2pt">
                      <v:textbox>
                        <w:txbxContent>
                          <w:p w14:paraId="1B7CB09F" w14:textId="77777777" w:rsidR="002C30D0" w:rsidRPr="00783182" w:rsidRDefault="002C30D0" w:rsidP="002C30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318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Business Improvement Manager </w:t>
                            </w:r>
                          </w:p>
                          <w:p w14:paraId="19908A46" w14:textId="77777777" w:rsidR="002C30D0" w:rsidRPr="00783182" w:rsidRDefault="002C30D0" w:rsidP="002C30D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2C30D0">
              <w:rPr>
                <w:b/>
                <w:noProof/>
                <w:color w:val="365F91" w:themeColor="accent1" w:themeShade="BF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BF027C" wp14:editId="33CF1EB2">
                      <wp:simplePos x="0" y="0"/>
                      <wp:positionH relativeFrom="margin">
                        <wp:posOffset>2134235</wp:posOffset>
                      </wp:positionH>
                      <wp:positionV relativeFrom="paragraph">
                        <wp:posOffset>1337945</wp:posOffset>
                      </wp:positionV>
                      <wp:extent cx="1679575" cy="594995"/>
                      <wp:effectExtent l="0" t="0" r="15875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9575" cy="594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1AA4500" w14:textId="77777777" w:rsidR="002C30D0" w:rsidRPr="000E1050" w:rsidRDefault="002C30D0" w:rsidP="002C30D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0E1050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Senior Production Engineer (NPI TL)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F027C" id="Rectangle 4" o:spid="_x0000_s1027" style="position:absolute;left:0;text-align:left;margin-left:168.05pt;margin-top:105.35pt;width:132.25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" fillcolor="#4f81bd" strokecolor="#385d8a" strokeweight="2pt">
                      <v:textbox>
                        <w:txbxContent>
                          <w:p w14:paraId="21AA4500" w14:textId="77777777" w:rsidR="002C30D0" w:rsidRPr="000E1050" w:rsidRDefault="002C30D0" w:rsidP="002C30D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E105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Senior Production Engineer (NPI TL)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C62150" w:rsidRPr="00C62150" w14:paraId="16D9EA60" w14:textId="77777777" w:rsidTr="00C62150">
        <w:trPr>
          <w:trHeight w:val="445"/>
        </w:trPr>
        <w:tc>
          <w:tcPr>
            <w:tcW w:w="9640" w:type="dxa"/>
            <w:gridSpan w:val="2"/>
            <w:shd w:val="clear" w:color="auto" w:fill="000000" w:themeFill="text1"/>
          </w:tcPr>
          <w:p w14:paraId="698E6587" w14:textId="77777777" w:rsidR="00584E22" w:rsidRPr="00C62150" w:rsidRDefault="00584E22" w:rsidP="00584E22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C62150">
              <w:rPr>
                <w:b/>
                <w:color w:val="FFFF00"/>
                <w:sz w:val="28"/>
                <w:szCs w:val="28"/>
              </w:rPr>
              <w:t>Purpose of the Position</w:t>
            </w:r>
          </w:p>
        </w:tc>
      </w:tr>
      <w:tr w:rsidR="00584E22" w14:paraId="637A3612" w14:textId="77777777" w:rsidTr="00CD3BB1">
        <w:trPr>
          <w:trHeight w:val="983"/>
        </w:trPr>
        <w:tc>
          <w:tcPr>
            <w:tcW w:w="9640" w:type="dxa"/>
            <w:gridSpan w:val="2"/>
          </w:tcPr>
          <w:p w14:paraId="410121CB" w14:textId="77777777" w:rsidR="009A7E04" w:rsidRDefault="0099177F" w:rsidP="00BA7140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Lead a product</w:t>
            </w:r>
            <w:r w:rsidR="00BA7140">
              <w:rPr>
                <w:b/>
                <w:color w:val="365F91" w:themeColor="accent1" w:themeShade="BF"/>
                <w:sz w:val="28"/>
                <w:szCs w:val="28"/>
              </w:rPr>
              <w:t xml:space="preserve">ion engineering team to support 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>NPI projects and own the DFM process from design concept to product launch.</w:t>
            </w:r>
            <w:r w:rsidR="00091834">
              <w:rPr>
                <w:b/>
                <w:color w:val="365F91" w:themeColor="accent1" w:themeShade="BF"/>
                <w:sz w:val="28"/>
                <w:szCs w:val="28"/>
              </w:rPr>
              <w:t xml:space="preserve"> Manage individual </w:t>
            </w:r>
            <w:r w:rsidR="00BA7140">
              <w:rPr>
                <w:b/>
                <w:color w:val="365F91" w:themeColor="accent1" w:themeShade="BF"/>
                <w:sz w:val="28"/>
                <w:szCs w:val="28"/>
              </w:rPr>
              <w:t xml:space="preserve">NPI </w:t>
            </w:r>
            <w:r w:rsidR="00091834">
              <w:rPr>
                <w:b/>
                <w:color w:val="365F91" w:themeColor="accent1" w:themeShade="BF"/>
                <w:sz w:val="28"/>
                <w:szCs w:val="28"/>
              </w:rPr>
              <w:t>projects to support delivery to market</w:t>
            </w:r>
            <w:r w:rsidR="003174F0">
              <w:rPr>
                <w:b/>
                <w:color w:val="365F91" w:themeColor="accent1" w:themeShade="BF"/>
                <w:sz w:val="28"/>
                <w:szCs w:val="28"/>
              </w:rPr>
              <w:t>,</w:t>
            </w:r>
            <w:r w:rsidR="00091834">
              <w:rPr>
                <w:b/>
                <w:color w:val="365F91" w:themeColor="accent1" w:themeShade="BF"/>
                <w:sz w:val="28"/>
                <w:szCs w:val="28"/>
              </w:rPr>
              <w:t xml:space="preserve"> by ensuring successful launch into the factory. </w:t>
            </w:r>
            <w:r w:rsidR="00BA7140">
              <w:rPr>
                <w:b/>
                <w:color w:val="365F91" w:themeColor="accent1" w:themeShade="BF"/>
                <w:sz w:val="28"/>
                <w:szCs w:val="28"/>
              </w:rPr>
              <w:t>Ensure all necessary equipment, documentation and training is provided prior to product launch for all NPI projects</w:t>
            </w:r>
            <w:r w:rsidR="006A74E6">
              <w:rPr>
                <w:b/>
                <w:color w:val="365F91" w:themeColor="accent1" w:themeShade="BF"/>
                <w:sz w:val="28"/>
                <w:szCs w:val="28"/>
              </w:rPr>
              <w:t xml:space="preserve"> and specials</w:t>
            </w:r>
            <w:r w:rsidR="00BA7140">
              <w:rPr>
                <w:b/>
                <w:color w:val="365F91" w:themeColor="accent1" w:themeShade="BF"/>
                <w:sz w:val="28"/>
                <w:szCs w:val="28"/>
              </w:rPr>
              <w:t>.</w:t>
            </w:r>
          </w:p>
        </w:tc>
      </w:tr>
    </w:tbl>
    <w:p w14:paraId="62793BC2" w14:textId="77777777" w:rsidR="00584E22" w:rsidRDefault="00584E22"/>
    <w:p w14:paraId="5FF67EE8" w14:textId="77777777" w:rsidR="00A507E0" w:rsidRDefault="00A507E0"/>
    <w:p w14:paraId="0E6F66AC" w14:textId="77777777" w:rsidR="00BA7140" w:rsidRDefault="00BA7140"/>
    <w:p w14:paraId="62C28689" w14:textId="77777777" w:rsidR="004C2D90" w:rsidRDefault="004C2D90" w:rsidP="00584E22">
      <w:pPr>
        <w:pStyle w:val="NoSpacing"/>
      </w:pPr>
    </w:p>
    <w:p w14:paraId="5BB01C7F" w14:textId="77777777" w:rsidR="00E26A49" w:rsidRDefault="00E26A49" w:rsidP="00584E22">
      <w:pPr>
        <w:pStyle w:val="NoSpacing"/>
      </w:pPr>
    </w:p>
    <w:p w14:paraId="0E420F1A" w14:textId="77777777" w:rsidR="006333C2" w:rsidRDefault="006333C2">
      <w:r>
        <w:br w:type="page"/>
      </w:r>
    </w:p>
    <w:tbl>
      <w:tblPr>
        <w:tblStyle w:val="TableGrid"/>
        <w:tblW w:w="9753" w:type="dxa"/>
        <w:tblInd w:w="-289" w:type="dxa"/>
        <w:tblLook w:val="04A0" w:firstRow="1" w:lastRow="0" w:firstColumn="1" w:lastColumn="0" w:noHBand="0" w:noVBand="1"/>
      </w:tblPr>
      <w:tblGrid>
        <w:gridCol w:w="1739"/>
        <w:gridCol w:w="27"/>
        <w:gridCol w:w="7987"/>
      </w:tblGrid>
      <w:tr w:rsidR="00C62150" w:rsidRPr="00C62150" w14:paraId="11A94C87" w14:textId="77777777" w:rsidTr="00A507E0">
        <w:tc>
          <w:tcPr>
            <w:tcW w:w="9753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174A1F8E" w14:textId="77777777" w:rsidR="004C2D90" w:rsidRPr="00C62150" w:rsidRDefault="004C2D90" w:rsidP="004C2D90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C62150">
              <w:rPr>
                <w:b/>
                <w:color w:val="FFFF00"/>
                <w:sz w:val="28"/>
                <w:szCs w:val="28"/>
              </w:rPr>
              <w:lastRenderedPageBreak/>
              <w:t>Key Responsibilities</w:t>
            </w:r>
          </w:p>
        </w:tc>
      </w:tr>
      <w:tr w:rsidR="006740E9" w:rsidRPr="006740E9" w14:paraId="4AB0690C" w14:textId="77777777" w:rsidTr="006333C2">
        <w:tc>
          <w:tcPr>
            <w:tcW w:w="1766" w:type="dxa"/>
            <w:gridSpan w:val="2"/>
          </w:tcPr>
          <w:p w14:paraId="26E98487" w14:textId="77777777" w:rsidR="004C2D90" w:rsidRPr="006740E9" w:rsidRDefault="00AB63D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Leadership</w:t>
            </w:r>
          </w:p>
        </w:tc>
        <w:tc>
          <w:tcPr>
            <w:tcW w:w="7987" w:type="dxa"/>
          </w:tcPr>
          <w:p w14:paraId="678DEC55" w14:textId="77777777" w:rsidR="009961B4" w:rsidRPr="006740E9" w:rsidRDefault="00C46340" w:rsidP="00E03D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Lead the </w:t>
            </w:r>
            <w:r w:rsidR="00E03D71">
              <w:rPr>
                <w:rFonts w:cstheme="minorHAnsi"/>
                <w:color w:val="000000" w:themeColor="text1"/>
                <w:sz w:val="24"/>
                <w:szCs w:val="24"/>
              </w:rPr>
              <w:t xml:space="preserve">production engineering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NPI projects team and </w:t>
            </w:r>
            <w:r w:rsidR="00E03D71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="00EE2FE2">
              <w:rPr>
                <w:rFonts w:cstheme="minorHAnsi"/>
                <w:color w:val="000000" w:themeColor="text1"/>
                <w:sz w:val="24"/>
                <w:szCs w:val="24"/>
              </w:rPr>
              <w:t>nsur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="00EE2FE2">
              <w:rPr>
                <w:rFonts w:cstheme="minorHAnsi"/>
                <w:color w:val="000000" w:themeColor="text1"/>
                <w:sz w:val="24"/>
                <w:szCs w:val="24"/>
              </w:rPr>
              <w:t xml:space="preserve"> production engineering aspects of all NPI projects are completed </w:t>
            </w:r>
            <w:r w:rsidR="003174F0">
              <w:rPr>
                <w:rFonts w:cstheme="minorHAnsi"/>
                <w:color w:val="000000" w:themeColor="text1"/>
                <w:sz w:val="24"/>
                <w:szCs w:val="24"/>
              </w:rPr>
              <w:t xml:space="preserve">for a </w:t>
            </w:r>
            <w:r w:rsidR="00E03D71">
              <w:rPr>
                <w:rFonts w:cstheme="minorHAnsi"/>
                <w:color w:val="000000" w:themeColor="text1"/>
                <w:sz w:val="24"/>
                <w:szCs w:val="24"/>
              </w:rPr>
              <w:t>successful manufacturing product launch.</w:t>
            </w:r>
          </w:p>
        </w:tc>
      </w:tr>
      <w:tr w:rsidR="00C46340" w:rsidRPr="006740E9" w14:paraId="30BBF5B2" w14:textId="77777777" w:rsidTr="006333C2">
        <w:tc>
          <w:tcPr>
            <w:tcW w:w="1766" w:type="dxa"/>
            <w:gridSpan w:val="2"/>
          </w:tcPr>
          <w:p w14:paraId="6CBAC7F9" w14:textId="77777777" w:rsidR="00C46340" w:rsidRDefault="00C463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Personnel development</w:t>
            </w:r>
          </w:p>
        </w:tc>
        <w:tc>
          <w:tcPr>
            <w:tcW w:w="7987" w:type="dxa"/>
          </w:tcPr>
          <w:p w14:paraId="54969AC2" w14:textId="77777777" w:rsidR="00C46340" w:rsidRDefault="00E03D71" w:rsidP="00AB63D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Maintain regular communication and c</w:t>
            </w:r>
            <w:r w:rsidR="00C46340">
              <w:rPr>
                <w:rFonts w:cstheme="minorHAnsi"/>
                <w:color w:val="000000" w:themeColor="text1"/>
                <w:sz w:val="24"/>
                <w:szCs w:val="24"/>
              </w:rPr>
              <w:t xml:space="preserve">onduct scheduled performance reviews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within the NPI projects team</w:t>
            </w:r>
            <w:r w:rsidR="00C46340">
              <w:rPr>
                <w:rFonts w:cstheme="minorHAnsi"/>
                <w:color w:val="000000" w:themeColor="text1"/>
                <w:sz w:val="24"/>
                <w:szCs w:val="24"/>
              </w:rPr>
              <w:t xml:space="preserve">. Arrange for training and development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to prevent skills/ knowledge gaps from forming. </w:t>
            </w:r>
            <w:r w:rsidR="00AB63D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B63DD">
              <w:t>Consistently promote high standards through personal example and roll out through the team so that each member of the team understands the standards and behaviours expected of them.</w:t>
            </w:r>
            <w:r w:rsidR="00AB63D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740E9" w:rsidRPr="006740E9" w14:paraId="1D4C9A73" w14:textId="77777777" w:rsidTr="006333C2"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14:paraId="35CD72C0" w14:textId="77777777" w:rsidR="004C2D90" w:rsidRPr="006740E9" w:rsidRDefault="00EE2F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NPI Engineering</w:t>
            </w:r>
          </w:p>
        </w:tc>
        <w:tc>
          <w:tcPr>
            <w:tcW w:w="7987" w:type="dxa"/>
            <w:tcBorders>
              <w:bottom w:val="single" w:sz="4" w:space="0" w:color="auto"/>
            </w:tcBorders>
          </w:tcPr>
          <w:p w14:paraId="25B7F55C" w14:textId="77777777" w:rsidR="00B0705A" w:rsidRPr="006740E9" w:rsidRDefault="00EE2FE2" w:rsidP="00E03D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Complete production engineering activities relating to NPI projects following the </w:t>
            </w:r>
            <w:r w:rsidR="00E03D71">
              <w:rPr>
                <w:rFonts w:cstheme="minorHAnsi"/>
                <w:color w:val="000000" w:themeColor="text1"/>
                <w:sz w:val="24"/>
                <w:szCs w:val="24"/>
              </w:rPr>
              <w:t>DFM process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6740E9" w:rsidRPr="006740E9" w14:paraId="202CBE59" w14:textId="77777777" w:rsidTr="006333C2">
        <w:trPr>
          <w:trHeight w:val="618"/>
        </w:trPr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14:paraId="1ECDE0F5" w14:textId="77777777" w:rsidR="009A7E04" w:rsidRPr="006740E9" w:rsidRDefault="00EE2F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Design for Manufacture</w:t>
            </w:r>
            <w:r w:rsidR="0005212A">
              <w:rPr>
                <w:rFonts w:cstheme="minorHAnsi"/>
                <w:color w:val="000000" w:themeColor="text1"/>
                <w:sz w:val="24"/>
                <w:szCs w:val="24"/>
              </w:rPr>
              <w:t xml:space="preserve"> and Assembly</w:t>
            </w:r>
          </w:p>
        </w:tc>
        <w:tc>
          <w:tcPr>
            <w:tcW w:w="7987" w:type="dxa"/>
            <w:tcBorders>
              <w:bottom w:val="single" w:sz="4" w:space="0" w:color="auto"/>
            </w:tcBorders>
          </w:tcPr>
          <w:p w14:paraId="5B3BCCCD" w14:textId="77777777" w:rsidR="009A7E04" w:rsidRPr="006740E9" w:rsidRDefault="0005212A" w:rsidP="00AD1E3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Analyse</w:t>
            </w:r>
            <w:r w:rsidRPr="0005212A">
              <w:rPr>
                <w:rFonts w:cstheme="minorHAnsi"/>
                <w:color w:val="000000" w:themeColor="text1"/>
                <w:sz w:val="24"/>
                <w:szCs w:val="24"/>
              </w:rPr>
              <w:t xml:space="preserve"> proc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ess and product improvements;</w:t>
            </w:r>
            <w:r w:rsidRPr="0005212A">
              <w:rPr>
                <w:rFonts w:cstheme="minorHAnsi"/>
                <w:color w:val="000000" w:themeColor="text1"/>
                <w:sz w:val="24"/>
                <w:szCs w:val="24"/>
              </w:rPr>
              <w:t xml:space="preserve"> feeding back your proposals to the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Design, </w:t>
            </w:r>
            <w:r w:rsidRPr="0005212A">
              <w:rPr>
                <w:rFonts w:cstheme="minorHAnsi"/>
                <w:color w:val="000000" w:themeColor="text1"/>
                <w:sz w:val="24"/>
                <w:szCs w:val="24"/>
              </w:rPr>
              <w:t>Operations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and production engineering</w:t>
            </w:r>
            <w:r w:rsidRPr="0005212A">
              <w:rPr>
                <w:rFonts w:cstheme="minorHAnsi"/>
                <w:color w:val="000000" w:themeColor="text1"/>
                <w:sz w:val="24"/>
                <w:szCs w:val="24"/>
              </w:rPr>
              <w:t xml:space="preserve"> teams with a focus on DFA and DFM</w:t>
            </w:r>
          </w:p>
        </w:tc>
      </w:tr>
      <w:tr w:rsidR="006740E9" w:rsidRPr="006740E9" w14:paraId="0CF62EA2" w14:textId="77777777" w:rsidTr="006333C2">
        <w:tc>
          <w:tcPr>
            <w:tcW w:w="1766" w:type="dxa"/>
            <w:gridSpan w:val="2"/>
          </w:tcPr>
          <w:p w14:paraId="6F8F290E" w14:textId="77777777" w:rsidR="009A7E04" w:rsidRPr="006740E9" w:rsidRDefault="00EE2F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Tooling/jigs design/ creation</w:t>
            </w:r>
          </w:p>
        </w:tc>
        <w:tc>
          <w:tcPr>
            <w:tcW w:w="7987" w:type="dxa"/>
          </w:tcPr>
          <w:p w14:paraId="6226FE49" w14:textId="77777777" w:rsidR="009961B4" w:rsidRPr="006740E9" w:rsidRDefault="00AD1E34" w:rsidP="003174F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Design, trial, manufacture and commission necessary </w:t>
            </w:r>
            <w:r w:rsidR="003174F0">
              <w:rPr>
                <w:rFonts w:cstheme="minorHAnsi"/>
                <w:color w:val="000000" w:themeColor="text1"/>
                <w:sz w:val="24"/>
                <w:szCs w:val="24"/>
              </w:rPr>
              <w:t>tooling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jigs and fixtures whilst prioritising safety and product quality.</w:t>
            </w:r>
          </w:p>
        </w:tc>
      </w:tr>
      <w:tr w:rsidR="006740E9" w:rsidRPr="006740E9" w14:paraId="5405FF50" w14:textId="77777777" w:rsidTr="006333C2">
        <w:tc>
          <w:tcPr>
            <w:tcW w:w="1766" w:type="dxa"/>
            <w:gridSpan w:val="2"/>
          </w:tcPr>
          <w:p w14:paraId="5B67B6D8" w14:textId="77777777" w:rsidR="009A7E04" w:rsidRPr="006740E9" w:rsidRDefault="00EE2F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Time studies</w:t>
            </w:r>
          </w:p>
        </w:tc>
        <w:tc>
          <w:tcPr>
            <w:tcW w:w="7987" w:type="dxa"/>
          </w:tcPr>
          <w:p w14:paraId="34DE6CF0" w14:textId="77777777" w:rsidR="009961B4" w:rsidRPr="006740E9" w:rsidRDefault="00BA7140" w:rsidP="003174F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A7140">
              <w:rPr>
                <w:rFonts w:cstheme="minorHAnsi"/>
                <w:color w:val="000000" w:themeColor="text1"/>
                <w:sz w:val="24"/>
                <w:szCs w:val="24"/>
              </w:rPr>
              <w:t>Preform time studies to BS3138: 22806 and create production flow sheets to balance work content and achieve effective flow.</w:t>
            </w:r>
          </w:p>
        </w:tc>
      </w:tr>
      <w:tr w:rsidR="006740E9" w:rsidRPr="006740E9" w14:paraId="69B09FA1" w14:textId="77777777" w:rsidTr="006333C2"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14:paraId="05208EE3" w14:textId="77777777" w:rsidR="009A7E04" w:rsidRPr="006740E9" w:rsidRDefault="00EE2F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Standard Operating procedures</w:t>
            </w:r>
          </w:p>
        </w:tc>
        <w:tc>
          <w:tcPr>
            <w:tcW w:w="7987" w:type="dxa"/>
            <w:tcBorders>
              <w:bottom w:val="single" w:sz="4" w:space="0" w:color="auto"/>
            </w:tcBorders>
          </w:tcPr>
          <w:p w14:paraId="4D164061" w14:textId="77777777" w:rsidR="006740E9" w:rsidRPr="006740E9" w:rsidRDefault="00BA7140" w:rsidP="00864B39">
            <w:pPr>
              <w:pStyle w:val="ListParagraph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Create </w:t>
            </w:r>
            <w:r w:rsidR="00864B39">
              <w:rPr>
                <w:rFonts w:cstheme="minorHAnsi"/>
                <w:color w:val="000000" w:themeColor="text1"/>
                <w:sz w:val="24"/>
                <w:szCs w:val="24"/>
              </w:rPr>
              <w:t xml:space="preserve">and maintain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written and video SOPs as part of the DFM process </w:t>
            </w:r>
            <w:r w:rsidR="00864B39">
              <w:rPr>
                <w:rFonts w:cstheme="minorHAnsi"/>
                <w:color w:val="000000" w:themeColor="text1"/>
                <w:sz w:val="24"/>
                <w:szCs w:val="24"/>
              </w:rPr>
              <w:t>to aide communication of assembly method to operators.</w:t>
            </w:r>
          </w:p>
        </w:tc>
      </w:tr>
      <w:tr w:rsidR="00864B39" w:rsidRPr="006740E9" w14:paraId="27CDA1AA" w14:textId="77777777" w:rsidTr="006333C2">
        <w:trPr>
          <w:trHeight w:val="290"/>
        </w:trPr>
        <w:tc>
          <w:tcPr>
            <w:tcW w:w="1766" w:type="dxa"/>
            <w:gridSpan w:val="2"/>
          </w:tcPr>
          <w:p w14:paraId="37E8CDE3" w14:textId="77777777" w:rsidR="00864B39" w:rsidRPr="006740E9" w:rsidRDefault="00AB63DD" w:rsidP="00AB63D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LEAN </w:t>
            </w:r>
          </w:p>
        </w:tc>
        <w:tc>
          <w:tcPr>
            <w:tcW w:w="7987" w:type="dxa"/>
          </w:tcPr>
          <w:p w14:paraId="792F549A" w14:textId="77777777" w:rsidR="00864B39" w:rsidRPr="006740E9" w:rsidRDefault="00AB63DD" w:rsidP="00AB63D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Identify business improvement opportunities within the organisation and u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se appropriate LEAN tools where applicable, including root cause analysis.  P</w:t>
            </w:r>
            <w:r w:rsidRPr="00D12DBE">
              <w:rPr>
                <w:rFonts w:cstheme="minorHAnsi"/>
                <w:color w:val="000000" w:themeColor="text1"/>
                <w:sz w:val="24"/>
                <w:szCs w:val="24"/>
              </w:rPr>
              <w:t>romote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best practice </w:t>
            </w:r>
            <w:r w:rsidRPr="00D12DBE">
              <w:rPr>
                <w:rFonts w:cstheme="minorHAnsi"/>
                <w:color w:val="000000" w:themeColor="text1"/>
                <w:sz w:val="24"/>
                <w:szCs w:val="24"/>
              </w:rPr>
              <w:t xml:space="preserve">and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support the development of a LEAN culture within the business.</w:t>
            </w:r>
          </w:p>
        </w:tc>
      </w:tr>
      <w:tr w:rsidR="00864B39" w:rsidRPr="006740E9" w14:paraId="4F8847FD" w14:textId="77777777" w:rsidTr="006333C2">
        <w:trPr>
          <w:trHeight w:val="290"/>
        </w:trPr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14:paraId="16BFCB34" w14:textId="77777777" w:rsidR="00864B39" w:rsidRPr="006740E9" w:rsidRDefault="00AB63DD" w:rsidP="00864B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Documentation and Systems </w:t>
            </w:r>
          </w:p>
          <w:p w14:paraId="56E35890" w14:textId="77777777" w:rsidR="00864B39" w:rsidRPr="006740E9" w:rsidRDefault="00864B39" w:rsidP="00864B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987" w:type="dxa"/>
            <w:tcBorders>
              <w:bottom w:val="single" w:sz="4" w:space="0" w:color="auto"/>
            </w:tcBorders>
          </w:tcPr>
          <w:p w14:paraId="6AC981DF" w14:textId="77777777" w:rsidR="00864B39" w:rsidRPr="006740E9" w:rsidRDefault="00AB63DD" w:rsidP="00864B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Create and maintain required controlled processes documentation and business systems, focused on improvement of documentation and systems at all times identifying opportunities for digitalisation.</w:t>
            </w:r>
          </w:p>
        </w:tc>
      </w:tr>
      <w:tr w:rsidR="00864B39" w:rsidRPr="006740E9" w14:paraId="1A22DE7F" w14:textId="77777777" w:rsidTr="006333C2">
        <w:trPr>
          <w:trHeight w:val="290"/>
        </w:trPr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14:paraId="3A3E980A" w14:textId="77777777" w:rsidR="00864B39" w:rsidRPr="006740E9" w:rsidRDefault="00864B39" w:rsidP="00864B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PFMEA</w:t>
            </w:r>
          </w:p>
          <w:p w14:paraId="0E5B9D64" w14:textId="77777777" w:rsidR="00864B39" w:rsidRPr="006740E9" w:rsidRDefault="00864B39" w:rsidP="00864B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987" w:type="dxa"/>
            <w:tcBorders>
              <w:bottom w:val="single" w:sz="4" w:space="0" w:color="auto"/>
            </w:tcBorders>
          </w:tcPr>
          <w:p w14:paraId="6BB1AC10" w14:textId="77777777" w:rsidR="00864B39" w:rsidRPr="006740E9" w:rsidRDefault="00864B39" w:rsidP="00864B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Own the PFMEA process to ensure new products are assessed for quality risk level and ensure suitable control systems are in place for launch.</w:t>
            </w:r>
          </w:p>
        </w:tc>
      </w:tr>
      <w:tr w:rsidR="00864B39" w:rsidRPr="006740E9" w14:paraId="6AB6E59E" w14:textId="77777777" w:rsidTr="006333C2">
        <w:trPr>
          <w:trHeight w:val="290"/>
        </w:trPr>
        <w:tc>
          <w:tcPr>
            <w:tcW w:w="1766" w:type="dxa"/>
            <w:gridSpan w:val="2"/>
          </w:tcPr>
          <w:p w14:paraId="46BE6B34" w14:textId="77777777" w:rsidR="00864B39" w:rsidRPr="006740E9" w:rsidRDefault="00864B39" w:rsidP="00864B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Risk Assessments</w:t>
            </w:r>
          </w:p>
          <w:p w14:paraId="12238528" w14:textId="77777777" w:rsidR="00864B39" w:rsidRPr="006740E9" w:rsidRDefault="00864B39" w:rsidP="00864B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987" w:type="dxa"/>
          </w:tcPr>
          <w:p w14:paraId="77B80C25" w14:textId="77777777" w:rsidR="00864B39" w:rsidRPr="006740E9" w:rsidRDefault="00864B39" w:rsidP="007E4D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Conduct manufacturing safety risk assessments for any new equipment, assembly aides or processes introdu</w:t>
            </w:r>
            <w:r w:rsidR="007E4DA5">
              <w:rPr>
                <w:rFonts w:cstheme="minorHAnsi"/>
                <w:color w:val="000000" w:themeColor="text1"/>
                <w:sz w:val="24"/>
                <w:szCs w:val="24"/>
              </w:rPr>
              <w:t xml:space="preserve">ced as part of the NPI projects ensuring any identified </w:t>
            </w:r>
            <w:r w:rsidR="007E4DA5" w:rsidRPr="00033C12">
              <w:rPr>
                <w:rFonts w:cstheme="minorHAnsi"/>
                <w:color w:val="000000" w:themeColor="text1"/>
                <w:sz w:val="24"/>
                <w:szCs w:val="24"/>
              </w:rPr>
              <w:t>risk</w:t>
            </w:r>
            <w:r w:rsidR="007E4DA5">
              <w:rPr>
                <w:rFonts w:cstheme="minorHAnsi"/>
                <w:color w:val="000000" w:themeColor="text1"/>
                <w:sz w:val="24"/>
                <w:szCs w:val="24"/>
              </w:rPr>
              <w:t xml:space="preserve">s are appropriately designed out or addressed by </w:t>
            </w:r>
            <w:r w:rsidR="007E4DA5" w:rsidRPr="00033C12">
              <w:rPr>
                <w:rFonts w:cstheme="minorHAnsi"/>
                <w:color w:val="000000" w:themeColor="text1"/>
                <w:sz w:val="24"/>
                <w:szCs w:val="24"/>
              </w:rPr>
              <w:t xml:space="preserve">documented safe system of work </w:t>
            </w:r>
            <w:proofErr w:type="spellStart"/>
            <w:r w:rsidR="007E4DA5" w:rsidRPr="00033C12">
              <w:rPr>
                <w:rFonts w:cstheme="minorHAnsi"/>
                <w:color w:val="000000" w:themeColor="text1"/>
                <w:sz w:val="24"/>
                <w:szCs w:val="24"/>
              </w:rPr>
              <w:t>SSoW</w:t>
            </w:r>
            <w:proofErr w:type="spellEnd"/>
            <w:r w:rsidR="007E4DA5" w:rsidRPr="00033C12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864B39" w:rsidRPr="006740E9" w14:paraId="20AB345A" w14:textId="77777777" w:rsidTr="006333C2">
        <w:trPr>
          <w:trHeight w:val="290"/>
        </w:trPr>
        <w:tc>
          <w:tcPr>
            <w:tcW w:w="1766" w:type="dxa"/>
            <w:gridSpan w:val="2"/>
          </w:tcPr>
          <w:p w14:paraId="0593DA1C" w14:textId="77777777" w:rsidR="00864B39" w:rsidRPr="006740E9" w:rsidRDefault="00864B39" w:rsidP="00864B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BE">
              <w:rPr>
                <w:rFonts w:cstheme="minorHAnsi"/>
                <w:color w:val="000000" w:themeColor="text1"/>
                <w:sz w:val="24"/>
                <w:szCs w:val="24"/>
              </w:rPr>
              <w:t>Factory support</w:t>
            </w:r>
          </w:p>
        </w:tc>
        <w:tc>
          <w:tcPr>
            <w:tcW w:w="7987" w:type="dxa"/>
          </w:tcPr>
          <w:p w14:paraId="14231361" w14:textId="77777777" w:rsidR="00864B39" w:rsidRPr="006740E9" w:rsidRDefault="00864B39" w:rsidP="00864B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BE">
              <w:rPr>
                <w:rFonts w:cstheme="minorHAnsi"/>
                <w:color w:val="000000" w:themeColor="text1"/>
                <w:sz w:val="24"/>
                <w:szCs w:val="24"/>
              </w:rPr>
              <w:t>Support operations with solving problems that affect production to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minimise delays and</w:t>
            </w:r>
            <w:r w:rsidRPr="00D12DBE">
              <w:rPr>
                <w:rFonts w:cstheme="minorHAnsi"/>
                <w:color w:val="000000" w:themeColor="text1"/>
                <w:sz w:val="24"/>
                <w:szCs w:val="24"/>
              </w:rPr>
              <w:t xml:space="preserve"> help ensure delivery on time to the customer.</w:t>
            </w:r>
          </w:p>
        </w:tc>
      </w:tr>
      <w:tr w:rsidR="00864B39" w:rsidRPr="006740E9" w14:paraId="6145DC04" w14:textId="77777777" w:rsidTr="006333C2">
        <w:trPr>
          <w:trHeight w:val="290"/>
        </w:trPr>
        <w:tc>
          <w:tcPr>
            <w:tcW w:w="1766" w:type="dxa"/>
            <w:gridSpan w:val="2"/>
          </w:tcPr>
          <w:p w14:paraId="63041871" w14:textId="77777777" w:rsidR="00864B39" w:rsidRPr="006740E9" w:rsidRDefault="00864B39" w:rsidP="00864B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SAP</w:t>
            </w:r>
          </w:p>
          <w:p w14:paraId="2F2A8649" w14:textId="77777777" w:rsidR="00864B39" w:rsidRPr="006740E9" w:rsidRDefault="00864B39" w:rsidP="00864B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987" w:type="dxa"/>
          </w:tcPr>
          <w:p w14:paraId="0D6E7331" w14:textId="77777777" w:rsidR="00864B39" w:rsidRPr="006740E9" w:rsidRDefault="00864B39" w:rsidP="00864B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Create links to production part numbers for equipment and assembly documentation on SAP.</w:t>
            </w:r>
          </w:p>
        </w:tc>
      </w:tr>
      <w:tr w:rsidR="00AB63DD" w:rsidRPr="00A67678" w14:paraId="1A178959" w14:textId="77777777" w:rsidTr="00DD2D40">
        <w:trPr>
          <w:trHeight w:val="290"/>
        </w:trPr>
        <w:tc>
          <w:tcPr>
            <w:tcW w:w="1739" w:type="dxa"/>
          </w:tcPr>
          <w:p w14:paraId="50166EA7" w14:textId="77777777" w:rsidR="00AB63DD" w:rsidRPr="006740E9" w:rsidRDefault="00AB63DD" w:rsidP="00DD2D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KPIs</w:t>
            </w:r>
          </w:p>
        </w:tc>
        <w:tc>
          <w:tcPr>
            <w:tcW w:w="8014" w:type="dxa"/>
            <w:gridSpan w:val="2"/>
          </w:tcPr>
          <w:p w14:paraId="079FD769" w14:textId="77777777" w:rsidR="00AB63DD" w:rsidRPr="00A67678" w:rsidRDefault="00AB63DD" w:rsidP="00DD2D40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Develop, implement and manage key performance indicators (KPIs) for each area of responsibility and ensure KPIs are met</w:t>
            </w:r>
          </w:p>
        </w:tc>
      </w:tr>
      <w:tr w:rsidR="007E4DA5" w:rsidRPr="00027EFB" w14:paraId="39EAD542" w14:textId="77777777" w:rsidTr="006333C2">
        <w:trPr>
          <w:trHeight w:val="290"/>
        </w:trPr>
        <w:tc>
          <w:tcPr>
            <w:tcW w:w="1766" w:type="dxa"/>
            <w:gridSpan w:val="2"/>
          </w:tcPr>
          <w:p w14:paraId="13FCE9A3" w14:textId="77777777" w:rsidR="007E4DA5" w:rsidRPr="00033C12" w:rsidRDefault="007E4DA5" w:rsidP="00685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Communication</w:t>
            </w:r>
          </w:p>
        </w:tc>
        <w:tc>
          <w:tcPr>
            <w:tcW w:w="7987" w:type="dxa"/>
          </w:tcPr>
          <w:p w14:paraId="689BBE92" w14:textId="77777777" w:rsidR="007E4DA5" w:rsidRPr="00033C12" w:rsidRDefault="007E4DA5" w:rsidP="007E4D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Report and escalate any concerns / project bottlenecks etc. to senior management when needed.  Communicate frequent top level status of projects to senior management.</w:t>
            </w:r>
          </w:p>
        </w:tc>
      </w:tr>
    </w:tbl>
    <w:p w14:paraId="0104263D" w14:textId="77777777" w:rsidR="00AB63DD" w:rsidRDefault="00AB63DD"/>
    <w:p w14:paraId="173B9CCC" w14:textId="77777777" w:rsidR="00F50712" w:rsidRDefault="00F50712">
      <w:r>
        <w:br w:type="page"/>
      </w:r>
    </w:p>
    <w:tbl>
      <w:tblPr>
        <w:tblStyle w:val="TableGrid"/>
        <w:tblpPr w:leftFromText="180" w:rightFromText="180" w:tblpY="-538"/>
        <w:tblW w:w="0" w:type="auto"/>
        <w:tblLook w:val="04A0" w:firstRow="1" w:lastRow="0" w:firstColumn="1" w:lastColumn="0" w:noHBand="0" w:noVBand="1"/>
      </w:tblPr>
      <w:tblGrid>
        <w:gridCol w:w="1404"/>
        <w:gridCol w:w="4036"/>
        <w:gridCol w:w="3576"/>
      </w:tblGrid>
      <w:tr w:rsidR="00C62150" w:rsidRPr="00C62150" w14:paraId="0C1B2D43" w14:textId="77777777" w:rsidTr="00487145">
        <w:tc>
          <w:tcPr>
            <w:tcW w:w="9016" w:type="dxa"/>
            <w:gridSpan w:val="3"/>
            <w:shd w:val="clear" w:color="auto" w:fill="000000" w:themeFill="text1"/>
          </w:tcPr>
          <w:p w14:paraId="64FAFF25" w14:textId="77777777" w:rsidR="003B1431" w:rsidRPr="00C62150" w:rsidRDefault="003B1431" w:rsidP="00487145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C62150">
              <w:rPr>
                <w:b/>
                <w:color w:val="FFFF00"/>
                <w:sz w:val="28"/>
                <w:szCs w:val="28"/>
              </w:rPr>
              <w:lastRenderedPageBreak/>
              <w:t>Specific Skill Requirements</w:t>
            </w:r>
          </w:p>
        </w:tc>
      </w:tr>
      <w:tr w:rsidR="00487145" w:rsidRPr="003B1431" w14:paraId="58705E2E" w14:textId="77777777" w:rsidTr="006333C2">
        <w:tc>
          <w:tcPr>
            <w:tcW w:w="1271" w:type="dxa"/>
          </w:tcPr>
          <w:p w14:paraId="09A4140C" w14:textId="77777777" w:rsidR="003B1431" w:rsidRPr="003B1431" w:rsidRDefault="003B1431" w:rsidP="004871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6A1C661" w14:textId="77777777" w:rsidR="003B1431" w:rsidRPr="003B1431" w:rsidRDefault="003B1431" w:rsidP="00487145">
            <w:pPr>
              <w:jc w:val="center"/>
              <w:rPr>
                <w:b/>
                <w:sz w:val="24"/>
                <w:szCs w:val="24"/>
              </w:rPr>
            </w:pPr>
            <w:r w:rsidRPr="003B1431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3634" w:type="dxa"/>
          </w:tcPr>
          <w:p w14:paraId="37447605" w14:textId="77777777" w:rsidR="003B1431" w:rsidRPr="003B1431" w:rsidRDefault="003B1431" w:rsidP="00487145">
            <w:pPr>
              <w:jc w:val="center"/>
              <w:rPr>
                <w:b/>
                <w:sz w:val="24"/>
                <w:szCs w:val="24"/>
              </w:rPr>
            </w:pPr>
            <w:r w:rsidRPr="003B1431">
              <w:rPr>
                <w:b/>
                <w:sz w:val="24"/>
                <w:szCs w:val="24"/>
              </w:rPr>
              <w:t>Desirable</w:t>
            </w:r>
          </w:p>
        </w:tc>
      </w:tr>
      <w:tr w:rsidR="00487145" w14:paraId="4DCA3F6A" w14:textId="77777777" w:rsidTr="006333C2">
        <w:trPr>
          <w:trHeight w:val="5562"/>
        </w:trPr>
        <w:tc>
          <w:tcPr>
            <w:tcW w:w="1271" w:type="dxa"/>
            <w:vAlign w:val="center"/>
          </w:tcPr>
          <w:p w14:paraId="69D9E5AC" w14:textId="77777777" w:rsidR="003B1431" w:rsidRDefault="003B1431" w:rsidP="00487145">
            <w:pPr>
              <w:jc w:val="center"/>
              <w:rPr>
                <w:b/>
                <w:sz w:val="28"/>
                <w:szCs w:val="28"/>
              </w:rPr>
            </w:pPr>
          </w:p>
          <w:p w14:paraId="674CE4F4" w14:textId="77777777" w:rsidR="003B1431" w:rsidRDefault="003B1431" w:rsidP="00487145">
            <w:pPr>
              <w:jc w:val="center"/>
              <w:rPr>
                <w:b/>
                <w:sz w:val="28"/>
                <w:szCs w:val="28"/>
              </w:rPr>
            </w:pPr>
          </w:p>
          <w:p w14:paraId="0BF84CF2" w14:textId="77777777" w:rsidR="003B1431" w:rsidRPr="003B1431" w:rsidRDefault="00F50712" w:rsidP="00487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3B1431" w:rsidRPr="003B1431">
              <w:rPr>
                <w:b/>
                <w:sz w:val="28"/>
                <w:szCs w:val="28"/>
              </w:rPr>
              <w:t>ducation</w:t>
            </w:r>
            <w:r w:rsidR="00E26A49">
              <w:rPr>
                <w:b/>
                <w:sz w:val="28"/>
                <w:szCs w:val="28"/>
              </w:rPr>
              <w:t xml:space="preserve"> / Technical Skills </w:t>
            </w:r>
          </w:p>
          <w:p w14:paraId="4FAC8D65" w14:textId="77777777" w:rsidR="003B1431" w:rsidRDefault="003B1431" w:rsidP="00487145"/>
          <w:p w14:paraId="29B93F59" w14:textId="77777777" w:rsidR="00F50712" w:rsidRDefault="00F50712" w:rsidP="00487145"/>
        </w:tc>
        <w:tc>
          <w:tcPr>
            <w:tcW w:w="4111" w:type="dxa"/>
          </w:tcPr>
          <w:p w14:paraId="42C00323" w14:textId="77777777" w:rsidR="006333C2" w:rsidRPr="008D4BF8" w:rsidRDefault="006333C2" w:rsidP="006333C2">
            <w:pPr>
              <w:pStyle w:val="ListParagraph"/>
              <w:numPr>
                <w:ilvl w:val="0"/>
                <w:numId w:val="12"/>
              </w:numPr>
              <w:ind w:left="329"/>
            </w:pPr>
            <w:r w:rsidRPr="008D4BF8">
              <w:t>Engineering Qualification</w:t>
            </w:r>
          </w:p>
          <w:p w14:paraId="5B452C55" w14:textId="77777777" w:rsidR="006333C2" w:rsidRDefault="006333C2" w:rsidP="006333C2">
            <w:pPr>
              <w:pStyle w:val="ListParagraph"/>
              <w:ind w:left="329"/>
            </w:pPr>
          </w:p>
          <w:p w14:paraId="07C291D3" w14:textId="77777777" w:rsidR="003B1431" w:rsidRDefault="006208D2" w:rsidP="006333C2">
            <w:pPr>
              <w:pStyle w:val="ListParagraph"/>
              <w:numPr>
                <w:ilvl w:val="0"/>
                <w:numId w:val="12"/>
              </w:numPr>
              <w:ind w:left="329"/>
            </w:pPr>
            <w:r>
              <w:t>Experience in production</w:t>
            </w:r>
            <w:r w:rsidR="00031AC1">
              <w:t xml:space="preserve"> or manufacturing</w:t>
            </w:r>
            <w:r>
              <w:t xml:space="preserve"> engineering</w:t>
            </w:r>
            <w:r w:rsidR="0005212A">
              <w:t xml:space="preserve"> in a quality critical environment</w:t>
            </w:r>
            <w:r w:rsidR="00031AC1">
              <w:t xml:space="preserve"> (5+ years)</w:t>
            </w:r>
            <w:r w:rsidR="0005212A">
              <w:t>.</w:t>
            </w:r>
          </w:p>
          <w:p w14:paraId="4E60F011" w14:textId="77777777" w:rsidR="00031AC1" w:rsidRDefault="00031AC1" w:rsidP="006333C2">
            <w:pPr>
              <w:pStyle w:val="ListParagraph"/>
              <w:ind w:left="329"/>
            </w:pPr>
          </w:p>
          <w:p w14:paraId="77E6A0A7" w14:textId="77777777" w:rsidR="006208D2" w:rsidRDefault="006208D2" w:rsidP="006333C2">
            <w:pPr>
              <w:pStyle w:val="ListParagraph"/>
              <w:numPr>
                <w:ilvl w:val="0"/>
                <w:numId w:val="12"/>
              </w:numPr>
              <w:ind w:left="329"/>
            </w:pPr>
            <w:r>
              <w:t xml:space="preserve">Critical thinking ability to evaluate product </w:t>
            </w:r>
            <w:r w:rsidR="00031AC1">
              <w:t xml:space="preserve">and process </w:t>
            </w:r>
            <w:r>
              <w:t>designs and propose improvements.</w:t>
            </w:r>
          </w:p>
          <w:p w14:paraId="65AE16C2" w14:textId="77777777" w:rsidR="00031AC1" w:rsidRDefault="00031AC1" w:rsidP="006333C2">
            <w:pPr>
              <w:pStyle w:val="ListParagraph"/>
              <w:ind w:left="329"/>
            </w:pPr>
          </w:p>
          <w:p w14:paraId="62AC067D" w14:textId="77777777" w:rsidR="00E26A49" w:rsidRDefault="00031AC1" w:rsidP="006333C2">
            <w:pPr>
              <w:pStyle w:val="ListParagraph"/>
              <w:numPr>
                <w:ilvl w:val="0"/>
                <w:numId w:val="12"/>
              </w:numPr>
              <w:ind w:left="329"/>
            </w:pPr>
            <w:r>
              <w:t>Experience in lean/ continuous improvement</w:t>
            </w:r>
            <w:r w:rsidR="0005212A">
              <w:t xml:space="preserve"> principles</w:t>
            </w:r>
            <w:r>
              <w:t>; 5S,</w:t>
            </w:r>
            <w:r w:rsidR="006333C2" w:rsidRPr="008D4BF8">
              <w:t xml:space="preserve"> FMEA, </w:t>
            </w:r>
            <w:r>
              <w:t>VSM, Process flow, A3 Problem solving</w:t>
            </w:r>
            <w:r w:rsidR="006333C2">
              <w:t xml:space="preserve"> etc.</w:t>
            </w:r>
          </w:p>
          <w:p w14:paraId="7C81C678" w14:textId="77777777" w:rsidR="00031AC1" w:rsidRDefault="00031AC1" w:rsidP="006333C2">
            <w:pPr>
              <w:ind w:left="329"/>
            </w:pPr>
          </w:p>
          <w:p w14:paraId="19A7DA5D" w14:textId="77777777" w:rsidR="006333C2" w:rsidRPr="008D4BF8" w:rsidRDefault="006333C2" w:rsidP="006333C2">
            <w:pPr>
              <w:pStyle w:val="ListParagraph"/>
              <w:numPr>
                <w:ilvl w:val="0"/>
                <w:numId w:val="12"/>
              </w:numPr>
              <w:ind w:left="329"/>
            </w:pPr>
            <w:r w:rsidRPr="008D4BF8">
              <w:t>IT skills, Excel, Microsoft project, CAD.</w:t>
            </w:r>
          </w:p>
          <w:p w14:paraId="5770E37F" w14:textId="77777777" w:rsidR="006333C2" w:rsidRDefault="006333C2" w:rsidP="006333C2">
            <w:pPr>
              <w:pStyle w:val="ListParagraph"/>
              <w:ind w:left="329"/>
            </w:pPr>
          </w:p>
          <w:p w14:paraId="20D46471" w14:textId="77777777" w:rsidR="006333C2" w:rsidRPr="008D4BF8" w:rsidRDefault="006333C2" w:rsidP="006333C2">
            <w:pPr>
              <w:pStyle w:val="ListParagraph"/>
              <w:numPr>
                <w:ilvl w:val="0"/>
                <w:numId w:val="12"/>
              </w:numPr>
              <w:ind w:left="329"/>
            </w:pPr>
            <w:r w:rsidRPr="008D4BF8">
              <w:t xml:space="preserve">Experience in effective project management – completion of project life cycle. </w:t>
            </w:r>
          </w:p>
          <w:p w14:paraId="0F1E0CB5" w14:textId="77777777" w:rsidR="00031AC1" w:rsidRDefault="00031AC1" w:rsidP="006333C2">
            <w:pPr>
              <w:pStyle w:val="ListParagraph"/>
              <w:ind w:left="329"/>
            </w:pPr>
          </w:p>
        </w:tc>
        <w:tc>
          <w:tcPr>
            <w:tcW w:w="3634" w:type="dxa"/>
          </w:tcPr>
          <w:p w14:paraId="0EDA4470" w14:textId="77777777" w:rsidR="003B1431" w:rsidRDefault="006208D2" w:rsidP="00487145">
            <w:pPr>
              <w:pStyle w:val="ListParagraph"/>
              <w:numPr>
                <w:ilvl w:val="0"/>
                <w:numId w:val="12"/>
              </w:numPr>
              <w:ind w:left="405"/>
            </w:pPr>
            <w:r>
              <w:t>Knowledge and understanding of SAP.</w:t>
            </w:r>
          </w:p>
          <w:p w14:paraId="66803781" w14:textId="77777777" w:rsidR="00031AC1" w:rsidRDefault="00031AC1" w:rsidP="00487145">
            <w:pPr>
              <w:pStyle w:val="ListParagraph"/>
              <w:ind w:left="405"/>
            </w:pPr>
          </w:p>
          <w:p w14:paraId="5FDE4041" w14:textId="77777777" w:rsidR="0005212A" w:rsidRDefault="0005212A" w:rsidP="00487145">
            <w:pPr>
              <w:pStyle w:val="ListParagraph"/>
              <w:numPr>
                <w:ilvl w:val="0"/>
                <w:numId w:val="12"/>
              </w:numPr>
              <w:ind w:left="405"/>
            </w:pPr>
            <w:r>
              <w:t>Experience in an automotive or electrical mechanical manufacturing environment.</w:t>
            </w:r>
          </w:p>
          <w:p w14:paraId="6C53E922" w14:textId="77777777" w:rsidR="00B33669" w:rsidRDefault="00B33669" w:rsidP="00487145">
            <w:pPr>
              <w:pStyle w:val="ListParagraph"/>
              <w:ind w:left="405"/>
            </w:pPr>
          </w:p>
          <w:p w14:paraId="6A23B04A" w14:textId="77777777" w:rsidR="00B33669" w:rsidRDefault="00B33669" w:rsidP="00487145">
            <w:pPr>
              <w:pStyle w:val="ListParagraph"/>
              <w:numPr>
                <w:ilvl w:val="0"/>
                <w:numId w:val="12"/>
              </w:numPr>
              <w:ind w:left="405"/>
            </w:pPr>
            <w:r>
              <w:t>Proficient in u</w:t>
            </w:r>
            <w:r w:rsidR="006333C2">
              <w:t xml:space="preserve">se of CAD packages; </w:t>
            </w:r>
            <w:proofErr w:type="spellStart"/>
            <w:r w:rsidR="006333C2">
              <w:t>Solidworks</w:t>
            </w:r>
            <w:proofErr w:type="spellEnd"/>
            <w:r w:rsidR="006333C2">
              <w:t xml:space="preserve">, </w:t>
            </w:r>
            <w:proofErr w:type="spellStart"/>
            <w:r>
              <w:t>SolidEdge</w:t>
            </w:r>
            <w:proofErr w:type="spellEnd"/>
            <w:r>
              <w:t>, AutoCAD.</w:t>
            </w:r>
          </w:p>
          <w:p w14:paraId="762EF94C" w14:textId="77777777" w:rsidR="00B33669" w:rsidRDefault="00B33669" w:rsidP="00487145">
            <w:pPr>
              <w:pStyle w:val="ListParagraph"/>
              <w:ind w:left="405"/>
            </w:pPr>
          </w:p>
          <w:p w14:paraId="031EC077" w14:textId="77777777" w:rsidR="00B33669" w:rsidRDefault="00B33669" w:rsidP="00487145">
            <w:pPr>
              <w:pStyle w:val="ListParagraph"/>
              <w:numPr>
                <w:ilvl w:val="0"/>
                <w:numId w:val="12"/>
              </w:numPr>
              <w:ind w:left="405"/>
            </w:pPr>
            <w:r>
              <w:t>Experienced in performing time studies and ideally certified by the Institute of Management Services (IMS).</w:t>
            </w:r>
          </w:p>
        </w:tc>
      </w:tr>
      <w:tr w:rsidR="00487145" w14:paraId="5DE62250" w14:textId="77777777" w:rsidTr="006333C2">
        <w:trPr>
          <w:trHeight w:val="5559"/>
        </w:trPr>
        <w:tc>
          <w:tcPr>
            <w:tcW w:w="1271" w:type="dxa"/>
          </w:tcPr>
          <w:p w14:paraId="62EFA976" w14:textId="77777777" w:rsidR="003B1431" w:rsidRDefault="003B1431" w:rsidP="00487145"/>
          <w:p w14:paraId="1F45108D" w14:textId="77777777" w:rsidR="003B1431" w:rsidRDefault="003B1431" w:rsidP="00487145"/>
          <w:p w14:paraId="3798AE4A" w14:textId="77777777" w:rsidR="003B1431" w:rsidRPr="003B1431" w:rsidRDefault="003B1431" w:rsidP="00487145">
            <w:pPr>
              <w:jc w:val="center"/>
              <w:rPr>
                <w:b/>
                <w:sz w:val="28"/>
                <w:szCs w:val="28"/>
              </w:rPr>
            </w:pPr>
          </w:p>
          <w:p w14:paraId="77632824" w14:textId="77777777" w:rsidR="003B1431" w:rsidRPr="003B1431" w:rsidRDefault="003B1431" w:rsidP="00487145">
            <w:pPr>
              <w:jc w:val="center"/>
              <w:rPr>
                <w:b/>
                <w:sz w:val="28"/>
                <w:szCs w:val="28"/>
              </w:rPr>
            </w:pPr>
          </w:p>
          <w:p w14:paraId="3207F66C" w14:textId="77777777" w:rsidR="003B1431" w:rsidRPr="003B1431" w:rsidRDefault="003B1431" w:rsidP="00487145">
            <w:pPr>
              <w:jc w:val="center"/>
              <w:rPr>
                <w:b/>
                <w:sz w:val="28"/>
                <w:szCs w:val="28"/>
              </w:rPr>
            </w:pPr>
          </w:p>
          <w:p w14:paraId="7685651F" w14:textId="77777777" w:rsidR="003B1431" w:rsidRPr="003B1431" w:rsidRDefault="003B1431" w:rsidP="00487145">
            <w:pPr>
              <w:jc w:val="center"/>
              <w:rPr>
                <w:b/>
                <w:sz w:val="28"/>
                <w:szCs w:val="28"/>
              </w:rPr>
            </w:pPr>
          </w:p>
          <w:p w14:paraId="768558EF" w14:textId="77777777" w:rsidR="003B1431" w:rsidRPr="003B1431" w:rsidRDefault="003B1431" w:rsidP="00487145">
            <w:pPr>
              <w:jc w:val="center"/>
              <w:rPr>
                <w:b/>
                <w:sz w:val="28"/>
                <w:szCs w:val="28"/>
              </w:rPr>
            </w:pPr>
          </w:p>
          <w:p w14:paraId="74B1C0A2" w14:textId="77777777" w:rsidR="003B1431" w:rsidRPr="003B1431" w:rsidRDefault="00E26A49" w:rsidP="00487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Behaviour </w:t>
            </w:r>
          </w:p>
          <w:p w14:paraId="6237F1C6" w14:textId="77777777" w:rsidR="003B1431" w:rsidRPr="003B1431" w:rsidRDefault="003B1431" w:rsidP="00487145">
            <w:pPr>
              <w:jc w:val="center"/>
              <w:rPr>
                <w:b/>
                <w:sz w:val="28"/>
                <w:szCs w:val="28"/>
              </w:rPr>
            </w:pPr>
          </w:p>
          <w:p w14:paraId="17431A90" w14:textId="77777777" w:rsidR="003B1431" w:rsidRDefault="003B1431" w:rsidP="00487145"/>
          <w:p w14:paraId="045ED3CB" w14:textId="77777777" w:rsidR="003B1431" w:rsidRDefault="003B1431" w:rsidP="00487145"/>
          <w:p w14:paraId="44EFBF2E" w14:textId="77777777" w:rsidR="003B1431" w:rsidRDefault="003B1431" w:rsidP="00487145"/>
          <w:p w14:paraId="3C861689" w14:textId="77777777" w:rsidR="003B1431" w:rsidRDefault="003B1431" w:rsidP="00487145"/>
          <w:p w14:paraId="7F1B62E7" w14:textId="77777777" w:rsidR="003B1431" w:rsidRDefault="003B1431" w:rsidP="00487145"/>
          <w:p w14:paraId="58AE2FA7" w14:textId="77777777" w:rsidR="003B1431" w:rsidRDefault="003B1431" w:rsidP="00487145"/>
          <w:p w14:paraId="2D66FDB3" w14:textId="77777777" w:rsidR="003B1431" w:rsidRDefault="003B1431" w:rsidP="00487145"/>
          <w:p w14:paraId="631F824F" w14:textId="77777777" w:rsidR="003B1431" w:rsidRDefault="003B1431" w:rsidP="00487145"/>
          <w:p w14:paraId="4AD6F913" w14:textId="77777777" w:rsidR="003B1431" w:rsidRDefault="003B1431" w:rsidP="00487145"/>
          <w:p w14:paraId="341E28B7" w14:textId="77777777" w:rsidR="003B1431" w:rsidRDefault="003B1431" w:rsidP="00487145"/>
        </w:tc>
        <w:tc>
          <w:tcPr>
            <w:tcW w:w="4111" w:type="dxa"/>
          </w:tcPr>
          <w:p w14:paraId="040CD405" w14:textId="77777777" w:rsidR="00031AC1" w:rsidRDefault="00031AC1" w:rsidP="006333C2">
            <w:pPr>
              <w:pStyle w:val="ListParagraph"/>
              <w:numPr>
                <w:ilvl w:val="0"/>
                <w:numId w:val="13"/>
              </w:numPr>
              <w:ind w:left="329"/>
            </w:pPr>
            <w:r>
              <w:t xml:space="preserve">Strong leadership </w:t>
            </w:r>
            <w:r w:rsidR="006A57E9">
              <w:t>and decision making skills whilst working on day to day actives</w:t>
            </w:r>
            <w:r w:rsidR="006333C2">
              <w:t>, with a focus on growth and development.</w:t>
            </w:r>
          </w:p>
          <w:p w14:paraId="7B2E67A1" w14:textId="77777777" w:rsidR="00031AC1" w:rsidRDefault="00031AC1" w:rsidP="00487145">
            <w:pPr>
              <w:pStyle w:val="ListParagraph"/>
              <w:ind w:left="329"/>
            </w:pPr>
          </w:p>
          <w:p w14:paraId="3E4A84F3" w14:textId="77777777" w:rsidR="006333C2" w:rsidRDefault="006333C2" w:rsidP="003627AF">
            <w:pPr>
              <w:pStyle w:val="ListParagraph"/>
              <w:numPr>
                <w:ilvl w:val="0"/>
                <w:numId w:val="13"/>
              </w:numPr>
              <w:ind w:left="329"/>
            </w:pPr>
            <w:r w:rsidRPr="008D4BF8">
              <w:t xml:space="preserve">Ability to work on own initiative as well as in a team, </w:t>
            </w:r>
            <w:r>
              <w:t>with s</w:t>
            </w:r>
            <w:r w:rsidRPr="0005212A">
              <w:t>trong communication skills and the ability to build good working relationships at all levels</w:t>
            </w:r>
            <w:r w:rsidRPr="008D4BF8">
              <w:t xml:space="preserve"> building </w:t>
            </w:r>
          </w:p>
          <w:p w14:paraId="4BDB22B0" w14:textId="77777777" w:rsidR="006333C2" w:rsidRDefault="006333C2" w:rsidP="006333C2">
            <w:pPr>
              <w:pStyle w:val="ListParagraph"/>
              <w:ind w:left="329"/>
            </w:pPr>
          </w:p>
          <w:p w14:paraId="30CE8D8F" w14:textId="77777777" w:rsidR="006333C2" w:rsidRPr="008D4BF8" w:rsidRDefault="006333C2" w:rsidP="006333C2">
            <w:pPr>
              <w:pStyle w:val="ListParagraph"/>
              <w:numPr>
                <w:ilvl w:val="0"/>
                <w:numId w:val="13"/>
              </w:numPr>
              <w:ind w:left="329"/>
            </w:pPr>
            <w:r w:rsidRPr="008D4BF8">
              <w:t xml:space="preserve">Demonstrates a passion and enthusiasm </w:t>
            </w:r>
            <w:r>
              <w:t xml:space="preserve">for engineering excellence and </w:t>
            </w:r>
            <w:r w:rsidRPr="008D4BF8">
              <w:t>to achieve targets.</w:t>
            </w:r>
          </w:p>
          <w:p w14:paraId="7F1975B2" w14:textId="77777777" w:rsidR="00031AC1" w:rsidRDefault="00031AC1" w:rsidP="00487145">
            <w:pPr>
              <w:ind w:left="329"/>
            </w:pPr>
          </w:p>
          <w:p w14:paraId="0EC52A33" w14:textId="77777777" w:rsidR="006333C2" w:rsidRPr="008D4BF8" w:rsidRDefault="006333C2" w:rsidP="006333C2">
            <w:pPr>
              <w:pStyle w:val="ListParagraph"/>
              <w:numPr>
                <w:ilvl w:val="0"/>
                <w:numId w:val="13"/>
              </w:numPr>
              <w:ind w:left="329"/>
            </w:pPr>
            <w:r w:rsidRPr="008D4BF8">
              <w:t>Demonstrates solid organisational skills including attention to detail and ability to multi-task to ensure actions are completed within the deadline.</w:t>
            </w:r>
          </w:p>
          <w:p w14:paraId="3CF095CF" w14:textId="77777777" w:rsidR="00031AC1" w:rsidRDefault="00031AC1" w:rsidP="00487145">
            <w:pPr>
              <w:ind w:left="329"/>
            </w:pPr>
          </w:p>
          <w:p w14:paraId="74AFF146" w14:textId="77777777" w:rsidR="006333C2" w:rsidRDefault="006333C2" w:rsidP="006333C2">
            <w:pPr>
              <w:pStyle w:val="ListParagraph"/>
              <w:numPr>
                <w:ilvl w:val="0"/>
                <w:numId w:val="13"/>
              </w:numPr>
              <w:ind w:left="329"/>
            </w:pPr>
            <w:r w:rsidRPr="008D4BF8">
              <w:t xml:space="preserve">Demonstrates a high level of resilience, with the ability to remain calm and focused when under pressure </w:t>
            </w:r>
          </w:p>
          <w:p w14:paraId="1CC80AC9" w14:textId="77777777" w:rsidR="006333C2" w:rsidRDefault="006333C2" w:rsidP="006333C2">
            <w:pPr>
              <w:pStyle w:val="ListParagraph"/>
              <w:ind w:left="329"/>
            </w:pPr>
          </w:p>
          <w:p w14:paraId="41527A57" w14:textId="77777777" w:rsidR="0005212A" w:rsidRDefault="006333C2" w:rsidP="006333C2">
            <w:pPr>
              <w:pStyle w:val="ListParagraph"/>
              <w:numPr>
                <w:ilvl w:val="0"/>
                <w:numId w:val="13"/>
              </w:numPr>
              <w:ind w:left="329"/>
            </w:pPr>
            <w:r w:rsidRPr="008D4BF8">
              <w:t>Demonstrates drive to continuous</w:t>
            </w:r>
            <w:r>
              <w:t>ly</w:t>
            </w:r>
            <w:r w:rsidRPr="008D4BF8">
              <w:t xml:space="preserve"> identify ways to improve on processes and procedures.</w:t>
            </w:r>
          </w:p>
        </w:tc>
        <w:tc>
          <w:tcPr>
            <w:tcW w:w="3634" w:type="dxa"/>
          </w:tcPr>
          <w:p w14:paraId="142C33B9" w14:textId="77777777" w:rsidR="003B1431" w:rsidRDefault="00031AC1" w:rsidP="006333C2">
            <w:pPr>
              <w:pStyle w:val="ListParagraph"/>
              <w:numPr>
                <w:ilvl w:val="0"/>
                <w:numId w:val="13"/>
              </w:numPr>
              <w:ind w:left="405"/>
            </w:pPr>
            <w:r>
              <w:t>Proven track record for driving lean culture within a business.</w:t>
            </w:r>
          </w:p>
          <w:p w14:paraId="7EC90B0F" w14:textId="77777777" w:rsidR="00031AC1" w:rsidRDefault="00031AC1" w:rsidP="00487145"/>
          <w:p w14:paraId="01BA29E7" w14:textId="77777777" w:rsidR="00B33669" w:rsidRDefault="00B33669" w:rsidP="006333C2">
            <w:pPr>
              <w:shd w:val="clear" w:color="auto" w:fill="FFFFFF"/>
              <w:spacing w:before="72" w:after="72"/>
              <w:ind w:left="720"/>
            </w:pPr>
          </w:p>
        </w:tc>
      </w:tr>
    </w:tbl>
    <w:p w14:paraId="60BF3506" w14:textId="77777777" w:rsidR="006333C2" w:rsidRPr="00BA5DB6" w:rsidRDefault="006333C2" w:rsidP="00FC414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2991"/>
        <w:gridCol w:w="3033"/>
      </w:tblGrid>
      <w:tr w:rsidR="00C62150" w:rsidRPr="00C62150" w14:paraId="26F8B588" w14:textId="77777777" w:rsidTr="00C62150">
        <w:tc>
          <w:tcPr>
            <w:tcW w:w="9242" w:type="dxa"/>
            <w:gridSpan w:val="3"/>
            <w:shd w:val="clear" w:color="auto" w:fill="000000" w:themeFill="text1"/>
          </w:tcPr>
          <w:p w14:paraId="22620F7B" w14:textId="77777777" w:rsidR="003B1431" w:rsidRPr="00C62150" w:rsidRDefault="003B1431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C62150">
              <w:rPr>
                <w:b/>
                <w:color w:val="FFFF00"/>
                <w:sz w:val="24"/>
                <w:szCs w:val="24"/>
              </w:rPr>
              <w:t>Document Management</w:t>
            </w:r>
          </w:p>
        </w:tc>
      </w:tr>
      <w:tr w:rsidR="009068A4" w:rsidRPr="009068A4" w14:paraId="36550394" w14:textId="77777777" w:rsidTr="003B1431">
        <w:tc>
          <w:tcPr>
            <w:tcW w:w="3080" w:type="dxa"/>
          </w:tcPr>
          <w:p w14:paraId="2E58DFB3" w14:textId="77777777" w:rsidR="003B1431" w:rsidRPr="009068A4" w:rsidRDefault="009068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68A4">
              <w:rPr>
                <w:b/>
                <w:color w:val="000000" w:themeColor="text1"/>
                <w:sz w:val="24"/>
                <w:szCs w:val="24"/>
              </w:rPr>
              <w:t xml:space="preserve">Written By: </w:t>
            </w:r>
          </w:p>
        </w:tc>
        <w:tc>
          <w:tcPr>
            <w:tcW w:w="3081" w:type="dxa"/>
          </w:tcPr>
          <w:p w14:paraId="228A9FD5" w14:textId="77777777" w:rsidR="003B1431" w:rsidRPr="009068A4" w:rsidRDefault="006A57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Bruno Feitosa</w:t>
            </w:r>
          </w:p>
        </w:tc>
        <w:tc>
          <w:tcPr>
            <w:tcW w:w="3081" w:type="dxa"/>
          </w:tcPr>
          <w:p w14:paraId="3B2284FF" w14:textId="77777777" w:rsidR="003B1431" w:rsidRPr="009068A4" w:rsidRDefault="009068A4" w:rsidP="003B1431">
            <w:pPr>
              <w:rPr>
                <w:b/>
                <w:color w:val="000000" w:themeColor="text1"/>
                <w:sz w:val="24"/>
                <w:szCs w:val="24"/>
              </w:rPr>
            </w:pPr>
            <w:r w:rsidRPr="009068A4">
              <w:rPr>
                <w:b/>
                <w:color w:val="000000" w:themeColor="text1"/>
                <w:sz w:val="24"/>
                <w:szCs w:val="24"/>
              </w:rPr>
              <w:t>Date:</w:t>
            </w:r>
            <w:r w:rsidR="006A57E9">
              <w:rPr>
                <w:b/>
                <w:color w:val="000000" w:themeColor="text1"/>
                <w:sz w:val="24"/>
                <w:szCs w:val="24"/>
              </w:rPr>
              <w:t>16/06/2021</w:t>
            </w:r>
          </w:p>
        </w:tc>
      </w:tr>
    </w:tbl>
    <w:p w14:paraId="76770F8B" w14:textId="77777777" w:rsidR="006A57E9" w:rsidRPr="00BA5DB6" w:rsidRDefault="006A57E9" w:rsidP="006A57E9">
      <w:pPr>
        <w:rPr>
          <w:b/>
          <w:color w:val="365F91" w:themeColor="accent1" w:themeShade="BF"/>
          <w:sz w:val="40"/>
          <w:szCs w:val="40"/>
        </w:rPr>
      </w:pPr>
    </w:p>
    <w:sectPr w:rsidR="006A57E9" w:rsidRPr="00BA5DB6" w:rsidSect="006333C2">
      <w:headerReference w:type="default" r:id="rId8"/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282D" w14:textId="77777777" w:rsidR="00674FE1" w:rsidRDefault="00674FE1" w:rsidP="00BA5DB6">
      <w:pPr>
        <w:spacing w:after="0" w:line="240" w:lineRule="auto"/>
      </w:pPr>
      <w:r>
        <w:separator/>
      </w:r>
    </w:p>
  </w:endnote>
  <w:endnote w:type="continuationSeparator" w:id="0">
    <w:p w14:paraId="5C118A5A" w14:textId="77777777" w:rsidR="00674FE1" w:rsidRDefault="00674FE1" w:rsidP="00BA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2BA3" w14:textId="77777777" w:rsidR="00674FE1" w:rsidRDefault="00674FE1" w:rsidP="00BA5DB6">
      <w:pPr>
        <w:spacing w:after="0" w:line="240" w:lineRule="auto"/>
      </w:pPr>
      <w:r>
        <w:separator/>
      </w:r>
    </w:p>
  </w:footnote>
  <w:footnote w:type="continuationSeparator" w:id="0">
    <w:p w14:paraId="540A22A9" w14:textId="77777777" w:rsidR="00674FE1" w:rsidRDefault="00674FE1" w:rsidP="00BA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DCC0" w14:textId="77777777" w:rsidR="00BA5DB6" w:rsidRDefault="00BA5DB6" w:rsidP="00BA5D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557EE"/>
    <w:multiLevelType w:val="hybridMultilevel"/>
    <w:tmpl w:val="1BA88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7A1B"/>
    <w:multiLevelType w:val="hybridMultilevel"/>
    <w:tmpl w:val="4934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55411"/>
    <w:multiLevelType w:val="hybridMultilevel"/>
    <w:tmpl w:val="CCBC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737E4"/>
    <w:multiLevelType w:val="hybridMultilevel"/>
    <w:tmpl w:val="2E5C0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96B52"/>
    <w:multiLevelType w:val="hybridMultilevel"/>
    <w:tmpl w:val="7A1AC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87EDC"/>
    <w:multiLevelType w:val="hybridMultilevel"/>
    <w:tmpl w:val="03C89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E11C0"/>
    <w:multiLevelType w:val="hybridMultilevel"/>
    <w:tmpl w:val="3DC86F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FA7C00"/>
    <w:multiLevelType w:val="hybridMultilevel"/>
    <w:tmpl w:val="ACF4A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B72083"/>
    <w:multiLevelType w:val="hybridMultilevel"/>
    <w:tmpl w:val="D97C2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560FCD"/>
    <w:multiLevelType w:val="hybridMultilevel"/>
    <w:tmpl w:val="9F02A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A51710"/>
    <w:multiLevelType w:val="hybridMultilevel"/>
    <w:tmpl w:val="2B9681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3C3E35"/>
    <w:multiLevelType w:val="hybridMultilevel"/>
    <w:tmpl w:val="249E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00C2F"/>
    <w:multiLevelType w:val="hybridMultilevel"/>
    <w:tmpl w:val="3416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401C8"/>
    <w:multiLevelType w:val="hybridMultilevel"/>
    <w:tmpl w:val="FAA0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97EC6"/>
    <w:multiLevelType w:val="multilevel"/>
    <w:tmpl w:val="9F8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1475AB"/>
    <w:multiLevelType w:val="hybridMultilevel"/>
    <w:tmpl w:val="5C3AABA6"/>
    <w:lvl w:ilvl="0" w:tplc="4A98035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5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3"/>
  </w:num>
  <w:num w:numId="13">
    <w:abstractNumId w:val="4"/>
  </w:num>
  <w:num w:numId="14">
    <w:abstractNumId w:val="1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B6"/>
    <w:rsid w:val="00031AC1"/>
    <w:rsid w:val="0005212A"/>
    <w:rsid w:val="00091834"/>
    <w:rsid w:val="000B1E9F"/>
    <w:rsid w:val="000E1050"/>
    <w:rsid w:val="000E2450"/>
    <w:rsid w:val="00142EAE"/>
    <w:rsid w:val="0029438D"/>
    <w:rsid w:val="002A19E7"/>
    <w:rsid w:val="002C30D0"/>
    <w:rsid w:val="002F69C0"/>
    <w:rsid w:val="003174F0"/>
    <w:rsid w:val="003972AD"/>
    <w:rsid w:val="003A4982"/>
    <w:rsid w:val="003B1431"/>
    <w:rsid w:val="003C0BC3"/>
    <w:rsid w:val="003D6BE2"/>
    <w:rsid w:val="00421A5C"/>
    <w:rsid w:val="00487145"/>
    <w:rsid w:val="004C2D90"/>
    <w:rsid w:val="00584E22"/>
    <w:rsid w:val="005A4AEB"/>
    <w:rsid w:val="00613542"/>
    <w:rsid w:val="006208D2"/>
    <w:rsid w:val="006333C2"/>
    <w:rsid w:val="006369F5"/>
    <w:rsid w:val="006740E9"/>
    <w:rsid w:val="00674FE1"/>
    <w:rsid w:val="006A57E9"/>
    <w:rsid w:val="006A74E6"/>
    <w:rsid w:val="00760150"/>
    <w:rsid w:val="007A359E"/>
    <w:rsid w:val="007E4DA5"/>
    <w:rsid w:val="007F2DBD"/>
    <w:rsid w:val="00831170"/>
    <w:rsid w:val="008440AD"/>
    <w:rsid w:val="00864B39"/>
    <w:rsid w:val="009068A4"/>
    <w:rsid w:val="0099177F"/>
    <w:rsid w:val="009961B4"/>
    <w:rsid w:val="009A7E04"/>
    <w:rsid w:val="009D562C"/>
    <w:rsid w:val="00A21F8D"/>
    <w:rsid w:val="00A50191"/>
    <w:rsid w:val="00A507E0"/>
    <w:rsid w:val="00AB0E41"/>
    <w:rsid w:val="00AB63DD"/>
    <w:rsid w:val="00AD1E34"/>
    <w:rsid w:val="00B0705A"/>
    <w:rsid w:val="00B33669"/>
    <w:rsid w:val="00BA5DB6"/>
    <w:rsid w:val="00BA7140"/>
    <w:rsid w:val="00BA7362"/>
    <w:rsid w:val="00BD4391"/>
    <w:rsid w:val="00C46340"/>
    <w:rsid w:val="00C62150"/>
    <w:rsid w:val="00C74060"/>
    <w:rsid w:val="00C844C9"/>
    <w:rsid w:val="00CD3BB1"/>
    <w:rsid w:val="00D343FE"/>
    <w:rsid w:val="00E03D71"/>
    <w:rsid w:val="00E26A49"/>
    <w:rsid w:val="00E4595B"/>
    <w:rsid w:val="00E74D17"/>
    <w:rsid w:val="00EE2FE2"/>
    <w:rsid w:val="00F50712"/>
    <w:rsid w:val="00FC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7E46F"/>
  <w15:docId w15:val="{155133FF-5856-4346-BAE1-2660F5F6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B6"/>
  </w:style>
  <w:style w:type="paragraph" w:styleId="Footer">
    <w:name w:val="footer"/>
    <w:basedOn w:val="Normal"/>
    <w:link w:val="FooterChar"/>
    <w:uiPriority w:val="99"/>
    <w:unhideWhenUsed/>
    <w:rsid w:val="00BA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B6"/>
  </w:style>
  <w:style w:type="paragraph" w:styleId="BalloonText">
    <w:name w:val="Balloon Text"/>
    <w:basedOn w:val="Normal"/>
    <w:link w:val="BalloonTextChar"/>
    <w:uiPriority w:val="99"/>
    <w:semiHidden/>
    <w:unhideWhenUsed/>
    <w:rsid w:val="00B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EAE"/>
    <w:pPr>
      <w:ind w:left="720"/>
      <w:contextualSpacing/>
    </w:pPr>
  </w:style>
  <w:style w:type="paragraph" w:styleId="NoSpacing">
    <w:name w:val="No Spacing"/>
    <w:uiPriority w:val="1"/>
    <w:qFormat/>
    <w:rsid w:val="00584E22"/>
    <w:pPr>
      <w:spacing w:after="0" w:line="240" w:lineRule="auto"/>
    </w:pPr>
  </w:style>
  <w:style w:type="character" w:customStyle="1" w:styleId="complexword">
    <w:name w:val="complexword"/>
    <w:basedOn w:val="DefaultParagraphFont"/>
    <w:rsid w:val="0099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HellermannTyton Ltd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Baker</dc:creator>
  <cp:lastModifiedBy>Clare Charlton</cp:lastModifiedBy>
  <cp:revision>2</cp:revision>
  <cp:lastPrinted>2021-06-16T12:16:00Z</cp:lastPrinted>
  <dcterms:created xsi:type="dcterms:W3CDTF">2021-12-09T11:02:00Z</dcterms:created>
  <dcterms:modified xsi:type="dcterms:W3CDTF">2021-12-09T11:02:00Z</dcterms:modified>
</cp:coreProperties>
</file>